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03" w:rsidRPr="00DD3663" w:rsidRDefault="00F35F03" w:rsidP="00DD3663">
      <w:pPr>
        <w:pStyle w:val="Heading1"/>
        <w:jc w:val="center"/>
        <w:rPr>
          <w:bCs w:val="0"/>
          <w:color w:val="auto"/>
          <w:sz w:val="28"/>
          <w:szCs w:val="28"/>
        </w:rPr>
      </w:pPr>
      <w:r w:rsidRPr="00DD3663">
        <w:rPr>
          <w:bCs w:val="0"/>
          <w:color w:val="auto"/>
          <w:sz w:val="28"/>
          <w:szCs w:val="28"/>
        </w:rPr>
        <w:t>АДМИНИСТРАЦИЯ ГОРОДСКОГО ПОСЕЛЕНИЯ</w:t>
      </w:r>
    </w:p>
    <w:p w:rsidR="00F35F03" w:rsidRPr="00DD3663" w:rsidRDefault="00F35F03" w:rsidP="00DD3663">
      <w:pPr>
        <w:pStyle w:val="Heading1"/>
        <w:jc w:val="center"/>
        <w:rPr>
          <w:bCs w:val="0"/>
          <w:color w:val="auto"/>
          <w:sz w:val="28"/>
          <w:szCs w:val="28"/>
        </w:rPr>
      </w:pPr>
      <w:r w:rsidRPr="00DD3663">
        <w:rPr>
          <w:bCs w:val="0"/>
          <w:color w:val="auto"/>
          <w:sz w:val="28"/>
          <w:szCs w:val="28"/>
        </w:rPr>
        <w:t>«ОЛОВЯННИНСКОЕ»</w:t>
      </w:r>
    </w:p>
    <w:p w:rsidR="00F35F03" w:rsidRPr="00DD3663" w:rsidRDefault="00F35F03" w:rsidP="00DD3663">
      <w:pPr>
        <w:pStyle w:val="Heading1"/>
        <w:spacing w:before="0" w:after="0"/>
        <w:jc w:val="center"/>
        <w:rPr>
          <w:bCs w:val="0"/>
          <w:color w:val="auto"/>
          <w:sz w:val="28"/>
          <w:szCs w:val="28"/>
        </w:rPr>
      </w:pPr>
      <w:r w:rsidRPr="00DD3663">
        <w:rPr>
          <w:bCs w:val="0"/>
          <w:color w:val="auto"/>
          <w:sz w:val="28"/>
          <w:szCs w:val="28"/>
        </w:rPr>
        <w:t>П О С Т А Н О В Л Е Н И Е</w:t>
      </w:r>
    </w:p>
    <w:p w:rsidR="00F35F03" w:rsidRPr="00DD3663" w:rsidRDefault="00F35F03" w:rsidP="00DD3663">
      <w:pPr>
        <w:pStyle w:val="Heading1"/>
        <w:spacing w:before="0" w:after="0"/>
        <w:rPr>
          <w:bCs w:val="0"/>
          <w:color w:val="auto"/>
          <w:sz w:val="28"/>
          <w:szCs w:val="28"/>
        </w:rPr>
      </w:pPr>
    </w:p>
    <w:p w:rsidR="00F35F03" w:rsidRPr="003433BF" w:rsidRDefault="00F35F03" w:rsidP="00DD3663">
      <w:pPr>
        <w:pStyle w:val="Heading1"/>
        <w:spacing w:before="0" w:after="0"/>
        <w:jc w:val="both"/>
        <w:rPr>
          <w:b w:val="0"/>
          <w:sz w:val="28"/>
          <w:szCs w:val="28"/>
          <w:lang w:val="en-US"/>
        </w:rPr>
      </w:pPr>
      <w:r w:rsidRPr="00DD3663">
        <w:rPr>
          <w:bCs w:val="0"/>
          <w:color w:val="auto"/>
          <w:sz w:val="28"/>
          <w:szCs w:val="28"/>
        </w:rPr>
        <w:t>«28</w:t>
      </w:r>
      <w:r w:rsidRPr="00DD3663">
        <w:rPr>
          <w:b w:val="0"/>
          <w:bCs w:val="0"/>
          <w:color w:val="auto"/>
          <w:sz w:val="28"/>
          <w:szCs w:val="28"/>
        </w:rPr>
        <w:t xml:space="preserve"> »  марта </w:t>
      </w:r>
      <w:r w:rsidRPr="00DD3663">
        <w:rPr>
          <w:bCs w:val="0"/>
          <w:color w:val="auto"/>
          <w:sz w:val="28"/>
          <w:szCs w:val="28"/>
        </w:rPr>
        <w:t xml:space="preserve"> </w:t>
      </w:r>
      <w:r w:rsidRPr="00DD3663">
        <w:rPr>
          <w:b w:val="0"/>
          <w:sz w:val="28"/>
          <w:szCs w:val="28"/>
        </w:rPr>
        <w:t xml:space="preserve">2012г.                                                                           №  </w:t>
      </w:r>
      <w:r>
        <w:rPr>
          <w:b w:val="0"/>
          <w:sz w:val="28"/>
          <w:szCs w:val="28"/>
          <w:lang w:val="en-US"/>
        </w:rPr>
        <w:t>32</w:t>
      </w:r>
    </w:p>
    <w:p w:rsidR="00F35F03" w:rsidRPr="00DD3663" w:rsidRDefault="00F35F03" w:rsidP="00DD3663">
      <w:pPr>
        <w:pStyle w:val="Heading1"/>
        <w:spacing w:before="0" w:after="0"/>
        <w:jc w:val="both"/>
        <w:rPr>
          <w:b w:val="0"/>
          <w:sz w:val="28"/>
          <w:szCs w:val="28"/>
        </w:rPr>
      </w:pPr>
    </w:p>
    <w:p w:rsidR="00F35F03" w:rsidRPr="00DD3663" w:rsidRDefault="00F35F03" w:rsidP="00DD3663">
      <w:pPr>
        <w:pStyle w:val="Heading1"/>
        <w:spacing w:before="0" w:after="0"/>
        <w:jc w:val="center"/>
        <w:rPr>
          <w:b w:val="0"/>
          <w:bCs w:val="0"/>
          <w:color w:val="auto"/>
          <w:sz w:val="28"/>
          <w:szCs w:val="28"/>
        </w:rPr>
      </w:pPr>
      <w:r w:rsidRPr="00DD3663">
        <w:rPr>
          <w:b w:val="0"/>
          <w:bCs w:val="0"/>
          <w:color w:val="auto"/>
          <w:sz w:val="28"/>
          <w:szCs w:val="28"/>
        </w:rPr>
        <w:t>пос. Оловянная</w:t>
      </w:r>
    </w:p>
    <w:p w:rsidR="00F35F03" w:rsidRPr="00DD3663" w:rsidRDefault="00F35F03" w:rsidP="00DD3663">
      <w:pPr>
        <w:jc w:val="both"/>
        <w:rPr>
          <w:rFonts w:ascii="Times New Roman" w:hAnsi="Times New Roman"/>
          <w:sz w:val="28"/>
          <w:szCs w:val="28"/>
        </w:rPr>
      </w:pPr>
    </w:p>
    <w:p w:rsidR="00F35F03" w:rsidRPr="00DD3663" w:rsidRDefault="00F35F03" w:rsidP="00DD3663">
      <w:pPr>
        <w:pStyle w:val="NoSpacing"/>
        <w:jc w:val="center"/>
        <w:rPr>
          <w:rStyle w:val="Strong"/>
          <w:rFonts w:ascii="Times New Roman" w:hAnsi="Times New Roman"/>
          <w:color w:val="292929"/>
          <w:sz w:val="28"/>
          <w:szCs w:val="28"/>
        </w:rPr>
      </w:pPr>
      <w:r w:rsidRPr="00DD3663">
        <w:rPr>
          <w:rFonts w:ascii="Times New Roman" w:hAnsi="Times New Roman"/>
          <w:b/>
          <w:sz w:val="28"/>
          <w:szCs w:val="28"/>
        </w:rPr>
        <w:t xml:space="preserve">об утверждении  административного регламента по </w:t>
      </w:r>
      <w:r w:rsidRPr="00DD3663">
        <w:rPr>
          <w:rFonts w:ascii="Times New Roman" w:hAnsi="Times New Roman"/>
          <w:b/>
          <w:bCs/>
          <w:sz w:val="28"/>
          <w:szCs w:val="28"/>
        </w:rPr>
        <w:t xml:space="preserve">предоставлению муниципальной услуги </w:t>
      </w:r>
      <w:r w:rsidRPr="00DD366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DD3663">
        <w:rPr>
          <w:rStyle w:val="Strong"/>
          <w:rFonts w:ascii="Times New Roman" w:hAnsi="Times New Roman"/>
          <w:color w:val="292929"/>
          <w:sz w:val="28"/>
          <w:szCs w:val="28"/>
        </w:rPr>
        <w:t>«Предоставление информации об очередности предоставления жилых помещений на условиях социального найма»</w:t>
      </w:r>
    </w:p>
    <w:p w:rsidR="00F35F03" w:rsidRPr="00DD3663" w:rsidRDefault="00F35F03" w:rsidP="00DD3663">
      <w:pPr>
        <w:jc w:val="center"/>
        <w:rPr>
          <w:rFonts w:ascii="Times New Roman" w:hAnsi="Times New Roman"/>
          <w:b/>
          <w:sz w:val="28"/>
          <w:szCs w:val="28"/>
        </w:rPr>
      </w:pPr>
    </w:p>
    <w:p w:rsidR="00F35F03" w:rsidRPr="00DD3663" w:rsidRDefault="00F35F03" w:rsidP="00DD3663">
      <w:pPr>
        <w:ind w:firstLine="540"/>
        <w:jc w:val="both"/>
        <w:rPr>
          <w:rFonts w:ascii="Times New Roman" w:hAnsi="Times New Roman"/>
          <w:sz w:val="28"/>
          <w:szCs w:val="28"/>
        </w:rPr>
      </w:pPr>
      <w:r w:rsidRPr="00DD3663">
        <w:rPr>
          <w:rFonts w:ascii="Times New Roman" w:hAnsi="Times New Roman"/>
          <w:sz w:val="28"/>
          <w:szCs w:val="28"/>
        </w:rPr>
        <w:t xml:space="preserve">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 </w:t>
      </w:r>
      <w:r w:rsidRPr="00DD3663">
        <w:rPr>
          <w:rFonts w:ascii="Times New Roman" w:hAnsi="Times New Roman"/>
          <w:b/>
          <w:sz w:val="28"/>
          <w:szCs w:val="28"/>
        </w:rPr>
        <w:t>постановляю</w:t>
      </w:r>
      <w:r w:rsidRPr="00DD3663">
        <w:rPr>
          <w:rFonts w:ascii="Times New Roman" w:hAnsi="Times New Roman"/>
          <w:sz w:val="28"/>
          <w:szCs w:val="28"/>
        </w:rPr>
        <w:t>:</w:t>
      </w:r>
    </w:p>
    <w:p w:rsidR="00F35F03" w:rsidRPr="00DD3663" w:rsidRDefault="00F35F03" w:rsidP="00DD3663">
      <w:pPr>
        <w:jc w:val="both"/>
        <w:rPr>
          <w:rFonts w:ascii="Times New Roman" w:hAnsi="Times New Roman"/>
          <w:sz w:val="28"/>
          <w:szCs w:val="28"/>
        </w:rPr>
      </w:pPr>
    </w:p>
    <w:p w:rsidR="00F35F03" w:rsidRPr="00DD3663" w:rsidRDefault="00F35F03" w:rsidP="00DD3663">
      <w:pPr>
        <w:pStyle w:val="NoSpacing"/>
        <w:jc w:val="both"/>
        <w:rPr>
          <w:rStyle w:val="Strong"/>
          <w:rFonts w:ascii="Times New Roman" w:hAnsi="Times New Roman"/>
          <w:b w:val="0"/>
          <w:color w:val="292929"/>
          <w:sz w:val="28"/>
          <w:szCs w:val="28"/>
        </w:rPr>
      </w:pPr>
      <w:r w:rsidRPr="00DD3663">
        <w:rPr>
          <w:rFonts w:ascii="Times New Roman" w:hAnsi="Times New Roman"/>
          <w:sz w:val="28"/>
          <w:szCs w:val="28"/>
        </w:rPr>
        <w:t xml:space="preserve">     1. Утвердить административный регламент по предоставлению муниципальной услуги</w:t>
      </w:r>
      <w:r w:rsidRPr="00DD3663">
        <w:rPr>
          <w:rStyle w:val="Strong"/>
          <w:rFonts w:ascii="Times New Roman" w:hAnsi="Times New Roman"/>
          <w:sz w:val="28"/>
          <w:szCs w:val="28"/>
        </w:rPr>
        <w:t xml:space="preserve"> </w:t>
      </w:r>
      <w:r w:rsidRPr="00DD3663">
        <w:rPr>
          <w:rStyle w:val="Strong"/>
          <w:rFonts w:ascii="Times New Roman" w:hAnsi="Times New Roman"/>
          <w:b w:val="0"/>
          <w:color w:val="292929"/>
          <w:sz w:val="28"/>
          <w:szCs w:val="28"/>
        </w:rPr>
        <w:t>«Предоставление информации об очередности предоставления жилых помещений на условиях социального найма»</w:t>
      </w:r>
    </w:p>
    <w:p w:rsidR="00F35F03" w:rsidRPr="00DD3663" w:rsidRDefault="00F35F03" w:rsidP="00DD3663">
      <w:pPr>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Pr="00DD3663">
        <w:rPr>
          <w:rFonts w:ascii="Times New Roman" w:hAnsi="Times New Roman"/>
          <w:sz w:val="28"/>
          <w:szCs w:val="28"/>
        </w:rPr>
        <w:t xml:space="preserve">2. Настоящее постановление обнародовать путём размещения на информационном стенде администрации городского поселения «Оловяннинское» и опубликовать на  сайте </w:t>
      </w:r>
      <w:hyperlink r:id="rId4" w:history="1">
        <w:r w:rsidRPr="00DD3663">
          <w:rPr>
            <w:rStyle w:val="Hyperlink"/>
            <w:rFonts w:ascii="Times New Roman" w:hAnsi="Times New Roman" w:cs="Times New Roman"/>
            <w:b/>
            <w:sz w:val="28"/>
            <w:szCs w:val="28"/>
            <w:lang w:val="en-US"/>
          </w:rPr>
          <w:t>www</w:t>
        </w:r>
        <w:r w:rsidRPr="00DD3663">
          <w:rPr>
            <w:rStyle w:val="Hyperlink"/>
            <w:rFonts w:ascii="Times New Roman" w:hAnsi="Times New Roman" w:cs="Times New Roman"/>
            <w:b/>
            <w:sz w:val="28"/>
            <w:szCs w:val="28"/>
          </w:rPr>
          <w:t>.оловян.забайкальскийкрай.рф</w:t>
        </w:r>
      </w:hyperlink>
    </w:p>
    <w:p w:rsidR="00F35F03" w:rsidRPr="00DD3663" w:rsidRDefault="00F35F03" w:rsidP="00DD3663">
      <w:pPr>
        <w:spacing w:line="240" w:lineRule="auto"/>
        <w:jc w:val="both"/>
        <w:rPr>
          <w:rFonts w:ascii="Times New Roman" w:hAnsi="Times New Roman"/>
          <w:sz w:val="28"/>
          <w:szCs w:val="28"/>
        </w:rPr>
      </w:pPr>
      <w:r w:rsidRPr="00DD3663">
        <w:rPr>
          <w:rFonts w:ascii="Times New Roman" w:hAnsi="Times New Roman"/>
          <w:sz w:val="28"/>
          <w:szCs w:val="28"/>
        </w:rPr>
        <w:t xml:space="preserve">     3.   Контроль за исполнением данного постановления оставляю за  собой.</w:t>
      </w:r>
    </w:p>
    <w:p w:rsidR="00F35F03" w:rsidRPr="00DD3663" w:rsidRDefault="00F35F03" w:rsidP="00DD3663">
      <w:pPr>
        <w:pStyle w:val="Header"/>
        <w:ind w:left="-539" w:right="-5" w:firstLine="720"/>
        <w:jc w:val="both"/>
        <w:rPr>
          <w:sz w:val="28"/>
          <w:szCs w:val="28"/>
        </w:rPr>
      </w:pPr>
    </w:p>
    <w:p w:rsidR="00F35F03" w:rsidRPr="00DD3663" w:rsidRDefault="00F35F03" w:rsidP="00DD3663">
      <w:pPr>
        <w:pStyle w:val="Header"/>
        <w:ind w:right="-5"/>
        <w:jc w:val="both"/>
        <w:rPr>
          <w:sz w:val="28"/>
          <w:szCs w:val="28"/>
        </w:rPr>
      </w:pPr>
    </w:p>
    <w:p w:rsidR="00F35F03" w:rsidRPr="00DD3663" w:rsidRDefault="00F35F03" w:rsidP="00DD3663">
      <w:pPr>
        <w:pStyle w:val="Header"/>
        <w:ind w:right="-5"/>
        <w:jc w:val="both"/>
        <w:rPr>
          <w:sz w:val="28"/>
          <w:szCs w:val="28"/>
        </w:rPr>
      </w:pPr>
      <w:r w:rsidRPr="00DD3663">
        <w:rPr>
          <w:sz w:val="28"/>
          <w:szCs w:val="28"/>
        </w:rPr>
        <w:t>Глава администрации</w:t>
      </w:r>
    </w:p>
    <w:p w:rsidR="00F35F03" w:rsidRPr="00DD3663" w:rsidRDefault="00F35F03" w:rsidP="00DD3663">
      <w:pPr>
        <w:pStyle w:val="Header"/>
        <w:ind w:right="-5"/>
        <w:jc w:val="both"/>
        <w:rPr>
          <w:sz w:val="28"/>
          <w:szCs w:val="28"/>
        </w:rPr>
      </w:pPr>
      <w:r w:rsidRPr="00DD3663">
        <w:rPr>
          <w:sz w:val="28"/>
          <w:szCs w:val="28"/>
        </w:rPr>
        <w:t xml:space="preserve">городского поселения </w:t>
      </w:r>
    </w:p>
    <w:p w:rsidR="00F35F03" w:rsidRPr="00DD3663" w:rsidRDefault="00F35F03" w:rsidP="00DD3663">
      <w:pPr>
        <w:pStyle w:val="Header"/>
        <w:tabs>
          <w:tab w:val="clear" w:pos="4677"/>
          <w:tab w:val="clear" w:pos="9355"/>
          <w:tab w:val="left" w:pos="7472"/>
        </w:tabs>
        <w:ind w:right="-5"/>
        <w:jc w:val="both"/>
        <w:rPr>
          <w:sz w:val="28"/>
          <w:szCs w:val="28"/>
        </w:rPr>
      </w:pPr>
      <w:r w:rsidRPr="00DD3663">
        <w:rPr>
          <w:sz w:val="28"/>
          <w:szCs w:val="28"/>
        </w:rPr>
        <w:t>«Оловяннинское»</w:t>
      </w:r>
      <w:r w:rsidRPr="00DD3663">
        <w:rPr>
          <w:sz w:val="28"/>
          <w:szCs w:val="28"/>
        </w:rPr>
        <w:tab/>
        <w:t xml:space="preserve">     А.А.Кочерга</w:t>
      </w:r>
    </w:p>
    <w:p w:rsidR="00F35F03" w:rsidRDefault="00F35F03" w:rsidP="00EC475D">
      <w:pPr>
        <w:pStyle w:val="ConsNonformat"/>
        <w:widowControl/>
        <w:ind w:right="6" w:firstLine="1522"/>
        <w:jc w:val="right"/>
        <w:rPr>
          <w:rFonts w:ascii="Times New Roman" w:hAnsi="Times New Roman" w:cs="Times New Roman"/>
          <w:sz w:val="28"/>
          <w:szCs w:val="28"/>
        </w:rPr>
      </w:pPr>
    </w:p>
    <w:p w:rsidR="00F35F03" w:rsidRDefault="00F35F03" w:rsidP="00EC475D">
      <w:pPr>
        <w:pStyle w:val="ConsNonformat"/>
        <w:widowControl/>
        <w:ind w:right="6" w:firstLine="1522"/>
        <w:jc w:val="right"/>
        <w:rPr>
          <w:rFonts w:ascii="Times New Roman" w:hAnsi="Times New Roman" w:cs="Times New Roman"/>
          <w:sz w:val="28"/>
          <w:szCs w:val="28"/>
        </w:rPr>
      </w:pPr>
    </w:p>
    <w:p w:rsidR="00F35F03" w:rsidRDefault="00F35F03" w:rsidP="00EC475D">
      <w:pPr>
        <w:pStyle w:val="ConsNonformat"/>
        <w:widowControl/>
        <w:ind w:right="6" w:firstLine="1522"/>
        <w:jc w:val="right"/>
        <w:rPr>
          <w:rFonts w:ascii="Times New Roman" w:hAnsi="Times New Roman" w:cs="Times New Roman"/>
          <w:sz w:val="28"/>
          <w:szCs w:val="28"/>
        </w:rPr>
      </w:pPr>
    </w:p>
    <w:p w:rsidR="00F35F03" w:rsidRPr="00DD3663" w:rsidRDefault="00F35F03" w:rsidP="00EC475D">
      <w:pPr>
        <w:pStyle w:val="ConsNonformat"/>
        <w:widowControl/>
        <w:ind w:right="6" w:firstLine="1522"/>
        <w:jc w:val="right"/>
        <w:rPr>
          <w:rFonts w:ascii="Times New Roman" w:hAnsi="Times New Roman" w:cs="Times New Roman"/>
          <w:sz w:val="28"/>
          <w:szCs w:val="28"/>
        </w:rPr>
      </w:pPr>
    </w:p>
    <w:p w:rsidR="00F35F03" w:rsidRPr="00DD3663" w:rsidRDefault="00F35F03" w:rsidP="00EC475D">
      <w:pPr>
        <w:pStyle w:val="ConsNonformat"/>
        <w:widowControl/>
        <w:ind w:right="6" w:firstLine="1522"/>
        <w:jc w:val="right"/>
        <w:rPr>
          <w:rFonts w:ascii="Times New Roman" w:hAnsi="Times New Roman" w:cs="Times New Roman"/>
          <w:sz w:val="28"/>
          <w:szCs w:val="28"/>
        </w:rPr>
      </w:pPr>
    </w:p>
    <w:p w:rsidR="00F35F03" w:rsidRPr="00DD3663" w:rsidRDefault="00F35F03" w:rsidP="00EC475D">
      <w:pPr>
        <w:pStyle w:val="ConsNonformat"/>
        <w:widowControl/>
        <w:ind w:right="6" w:firstLine="1522"/>
        <w:jc w:val="right"/>
        <w:rPr>
          <w:rFonts w:ascii="Times New Roman" w:hAnsi="Times New Roman" w:cs="Times New Roman"/>
          <w:sz w:val="28"/>
          <w:szCs w:val="28"/>
        </w:rPr>
      </w:pPr>
      <w:r w:rsidRPr="00DD3663">
        <w:rPr>
          <w:rFonts w:ascii="Times New Roman" w:hAnsi="Times New Roman" w:cs="Times New Roman"/>
          <w:sz w:val="28"/>
          <w:szCs w:val="28"/>
        </w:rPr>
        <w:t>Утверждено</w:t>
      </w:r>
    </w:p>
    <w:p w:rsidR="00F35F03" w:rsidRPr="00DD3663" w:rsidRDefault="00F35F03" w:rsidP="00EC475D">
      <w:pPr>
        <w:pStyle w:val="ConsNonformat"/>
        <w:widowControl/>
        <w:ind w:right="6" w:firstLine="1522"/>
        <w:jc w:val="right"/>
        <w:rPr>
          <w:rFonts w:ascii="Times New Roman" w:hAnsi="Times New Roman" w:cs="Times New Roman"/>
          <w:sz w:val="28"/>
          <w:szCs w:val="28"/>
        </w:rPr>
      </w:pPr>
      <w:r w:rsidRPr="00DD3663">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w:t>
      </w:r>
      <w:r w:rsidRPr="00DD3663">
        <w:rPr>
          <w:rFonts w:ascii="Times New Roman" w:hAnsi="Times New Roman" w:cs="Times New Roman"/>
          <w:sz w:val="28"/>
          <w:szCs w:val="28"/>
        </w:rPr>
        <w:t xml:space="preserve"> </w:t>
      </w:r>
    </w:p>
    <w:p w:rsidR="00F35F03" w:rsidRPr="00DD3663" w:rsidRDefault="00F35F03" w:rsidP="00EC475D">
      <w:pPr>
        <w:pStyle w:val="ConsNonformat"/>
        <w:widowControl/>
        <w:ind w:right="6" w:firstLine="1522"/>
        <w:jc w:val="right"/>
        <w:rPr>
          <w:rFonts w:ascii="Times New Roman" w:hAnsi="Times New Roman" w:cs="Times New Roman"/>
          <w:sz w:val="28"/>
          <w:szCs w:val="28"/>
        </w:rPr>
      </w:pPr>
      <w:r w:rsidRPr="00DD3663">
        <w:rPr>
          <w:rFonts w:ascii="Times New Roman" w:hAnsi="Times New Roman" w:cs="Times New Roman"/>
          <w:sz w:val="28"/>
          <w:szCs w:val="28"/>
        </w:rPr>
        <w:t>администрации городского</w:t>
      </w:r>
    </w:p>
    <w:p w:rsidR="00F35F03" w:rsidRPr="00DD3663" w:rsidRDefault="00F35F03" w:rsidP="00EC475D">
      <w:pPr>
        <w:pStyle w:val="ConsNonformat"/>
        <w:widowControl/>
        <w:ind w:right="6" w:firstLine="1522"/>
        <w:jc w:val="right"/>
        <w:rPr>
          <w:rFonts w:ascii="Times New Roman" w:hAnsi="Times New Roman" w:cs="Times New Roman"/>
          <w:sz w:val="28"/>
          <w:szCs w:val="28"/>
        </w:rPr>
      </w:pPr>
      <w:r w:rsidRPr="00DD3663">
        <w:rPr>
          <w:rFonts w:ascii="Times New Roman" w:hAnsi="Times New Roman" w:cs="Times New Roman"/>
          <w:sz w:val="28"/>
          <w:szCs w:val="28"/>
        </w:rPr>
        <w:t>поселения «Оловяннинское»</w:t>
      </w:r>
    </w:p>
    <w:p w:rsidR="00F35F03" w:rsidRPr="00DD3663" w:rsidRDefault="00F35F03" w:rsidP="00EC475D">
      <w:pPr>
        <w:pStyle w:val="ConsNonformat"/>
        <w:widowControl/>
        <w:ind w:right="6" w:firstLine="1522"/>
        <w:jc w:val="right"/>
        <w:rPr>
          <w:rFonts w:ascii="Times New Roman" w:hAnsi="Times New Roman" w:cs="Times New Roman"/>
          <w:sz w:val="28"/>
          <w:szCs w:val="28"/>
        </w:rPr>
      </w:pPr>
      <w:r w:rsidRPr="00DD3663">
        <w:rPr>
          <w:rFonts w:ascii="Times New Roman" w:hAnsi="Times New Roman" w:cs="Times New Roman"/>
          <w:sz w:val="28"/>
          <w:szCs w:val="28"/>
        </w:rPr>
        <w:t>№_____ от «___» ________2012 г.</w:t>
      </w:r>
    </w:p>
    <w:p w:rsidR="00F35F03" w:rsidRPr="00DD3663" w:rsidRDefault="00F35F03" w:rsidP="00EC475D">
      <w:pPr>
        <w:pStyle w:val="NoSpacing"/>
        <w:jc w:val="right"/>
        <w:rPr>
          <w:rStyle w:val="Strong"/>
          <w:rFonts w:ascii="Times New Roman" w:hAnsi="Times New Roman"/>
          <w:color w:val="292929"/>
          <w:sz w:val="28"/>
          <w:szCs w:val="28"/>
        </w:rPr>
      </w:pPr>
    </w:p>
    <w:p w:rsidR="00F35F03" w:rsidRPr="00DD3663" w:rsidRDefault="00F35F03" w:rsidP="00A231B1">
      <w:pPr>
        <w:pStyle w:val="NoSpacing"/>
        <w:jc w:val="center"/>
        <w:rPr>
          <w:rStyle w:val="Strong"/>
          <w:rFonts w:ascii="Times New Roman" w:hAnsi="Times New Roman"/>
          <w:color w:val="292929"/>
          <w:sz w:val="28"/>
          <w:szCs w:val="28"/>
        </w:rPr>
      </w:pPr>
      <w:r w:rsidRPr="00DD3663">
        <w:rPr>
          <w:rStyle w:val="Strong"/>
          <w:rFonts w:ascii="Times New Roman" w:hAnsi="Times New Roman"/>
          <w:color w:val="292929"/>
          <w:sz w:val="28"/>
          <w:szCs w:val="28"/>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F35F03" w:rsidRPr="00DD3663" w:rsidRDefault="00F35F03" w:rsidP="00A231B1">
      <w:pPr>
        <w:pStyle w:val="NoSpacing"/>
        <w:jc w:val="center"/>
        <w:rPr>
          <w:rFonts w:ascii="Times New Roman" w:hAnsi="Times New Roman"/>
          <w:b/>
          <w:color w:val="292929"/>
          <w:sz w:val="28"/>
          <w:szCs w:val="28"/>
        </w:rPr>
      </w:pPr>
    </w:p>
    <w:p w:rsidR="00F35F03" w:rsidRPr="00DD3663" w:rsidRDefault="00F35F03" w:rsidP="00A231B1">
      <w:pPr>
        <w:pStyle w:val="NoSpacing"/>
        <w:jc w:val="center"/>
        <w:rPr>
          <w:rStyle w:val="Strong"/>
          <w:rFonts w:ascii="Times New Roman" w:hAnsi="Times New Roman"/>
          <w:color w:val="292929"/>
          <w:sz w:val="28"/>
          <w:szCs w:val="28"/>
        </w:rPr>
      </w:pPr>
      <w:r w:rsidRPr="00DD3663">
        <w:rPr>
          <w:rStyle w:val="Strong"/>
          <w:rFonts w:ascii="Times New Roman" w:hAnsi="Times New Roman"/>
          <w:color w:val="292929"/>
          <w:sz w:val="28"/>
          <w:szCs w:val="28"/>
        </w:rPr>
        <w:t>I. Общие положения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br/>
        <w:t>1.1 Муниципальная услуга «Предоставление информации об очередности предоставления жилых помещений на условиях социального найма» (далее Услуга) предоставляется гражданам, в целях информации об очередности предоставления жилых помещений по социальному найму.</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1.2 Получателями Услуги (далее – Заявители) являются граждане Российской Федерации, проживающие на территории  городского поселения «Оловяннинское» и состоящие на учете в качестве нуждающихся в жилых помещениях, предоставляемых по договорам социального найма, а также их представители.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1.3 Услугу предоставляет администрация  городского поселения «Оловяннинское».</w:t>
      </w:r>
      <w:r>
        <w:rPr>
          <w:rFonts w:ascii="Times New Roman" w:hAnsi="Times New Roman"/>
          <w:color w:val="292929"/>
          <w:sz w:val="28"/>
          <w:szCs w:val="28"/>
        </w:rPr>
        <w:t xml:space="preserve"> </w:t>
      </w:r>
      <w:r w:rsidRPr="00DD3663">
        <w:rPr>
          <w:rFonts w:ascii="Times New Roman" w:hAnsi="Times New Roman"/>
          <w:color w:val="292929"/>
          <w:sz w:val="28"/>
          <w:szCs w:val="28"/>
        </w:rPr>
        <w:t>(далее</w:t>
      </w:r>
      <w:r>
        <w:rPr>
          <w:rFonts w:ascii="Times New Roman" w:hAnsi="Times New Roman"/>
          <w:color w:val="292929"/>
          <w:sz w:val="28"/>
          <w:szCs w:val="28"/>
        </w:rPr>
        <w:t xml:space="preserve"> </w:t>
      </w:r>
      <w:r w:rsidRPr="00DD3663">
        <w:rPr>
          <w:rFonts w:ascii="Times New Roman" w:hAnsi="Times New Roman"/>
          <w:color w:val="292929"/>
          <w:sz w:val="28"/>
          <w:szCs w:val="28"/>
        </w:rPr>
        <w:t>- администрация) Адрес:  674500, Забайкальский край, Оловяннинский район, п.Оловянная, ул. Московская, 52</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1.4 Порядок получения заявителями информации об очередности предоставления жилых помещений на условиях социального найма.</w:t>
      </w:r>
    </w:p>
    <w:p w:rsidR="00F35F03" w:rsidRPr="00614DC4" w:rsidRDefault="00F35F03" w:rsidP="00DD3663">
      <w:pPr>
        <w:pStyle w:val="ConsPlusNormal"/>
        <w:tabs>
          <w:tab w:val="left" w:pos="1040"/>
        </w:tabs>
        <w:ind w:right="6" w:firstLine="0"/>
        <w:jc w:val="both"/>
        <w:rPr>
          <w:rFonts w:ascii="Times New Roman" w:hAnsi="Times New Roman" w:cs="Times New Roman"/>
          <w:sz w:val="28"/>
          <w:szCs w:val="28"/>
        </w:rPr>
      </w:pPr>
      <w:r w:rsidRPr="00614DC4">
        <w:rPr>
          <w:rFonts w:ascii="Times New Roman" w:hAnsi="Times New Roman" w:cs="Times New Roman"/>
          <w:sz w:val="28"/>
          <w:szCs w:val="28"/>
        </w:rPr>
        <w:t>Консультации по процедуре предоставления муниципальной услуги осуществляются специалистами  администрации городского поселения «Оловяннинское»:</w:t>
      </w:r>
    </w:p>
    <w:p w:rsidR="00F35F03" w:rsidRPr="00614DC4" w:rsidRDefault="00F35F03" w:rsidP="00DD3663">
      <w:pPr>
        <w:pStyle w:val="NoSpacing"/>
        <w:jc w:val="both"/>
        <w:rPr>
          <w:rFonts w:ascii="Times New Roman" w:hAnsi="Times New Roman"/>
          <w:sz w:val="28"/>
          <w:szCs w:val="28"/>
        </w:rPr>
      </w:pPr>
      <w:r>
        <w:rPr>
          <w:rFonts w:ascii="Times New Roman" w:hAnsi="Times New Roman"/>
          <w:sz w:val="28"/>
          <w:szCs w:val="28"/>
        </w:rPr>
        <w:t xml:space="preserve">- </w:t>
      </w:r>
      <w:r w:rsidRPr="00614DC4">
        <w:rPr>
          <w:rFonts w:ascii="Times New Roman" w:hAnsi="Times New Roman"/>
          <w:sz w:val="28"/>
          <w:szCs w:val="28"/>
        </w:rPr>
        <w:t>непосредственно в администрации городского поселения «Оловяннинское»;</w:t>
      </w:r>
    </w:p>
    <w:p w:rsidR="00F35F03" w:rsidRPr="00614DC4" w:rsidRDefault="00F35F03" w:rsidP="00DD3663">
      <w:pPr>
        <w:pStyle w:val="NoSpacing"/>
        <w:jc w:val="both"/>
        <w:rPr>
          <w:rFonts w:ascii="Times New Roman" w:hAnsi="Times New Roman"/>
          <w:sz w:val="28"/>
          <w:szCs w:val="28"/>
        </w:rPr>
      </w:pPr>
      <w:r w:rsidRPr="00614DC4">
        <w:rPr>
          <w:rFonts w:ascii="Times New Roman" w:hAnsi="Times New Roman"/>
          <w:sz w:val="28"/>
          <w:szCs w:val="28"/>
        </w:rPr>
        <w:t>-   по письменным обращениям;</w:t>
      </w:r>
    </w:p>
    <w:p w:rsidR="00F35F03" w:rsidRDefault="00F35F03" w:rsidP="00DD3663">
      <w:pPr>
        <w:pStyle w:val="NoSpacing"/>
        <w:jc w:val="both"/>
        <w:rPr>
          <w:rFonts w:ascii="Times New Roman" w:hAnsi="Times New Roman"/>
          <w:sz w:val="28"/>
          <w:szCs w:val="28"/>
        </w:rPr>
      </w:pPr>
      <w:r>
        <w:rPr>
          <w:rFonts w:ascii="Times New Roman" w:hAnsi="Times New Roman"/>
          <w:sz w:val="28"/>
          <w:szCs w:val="28"/>
        </w:rPr>
        <w:t>-   по тел.: 8 (30253) 45-9-49, 45-7-71</w:t>
      </w:r>
    </w:p>
    <w:p w:rsidR="00F35F03" w:rsidRPr="00614DC4" w:rsidRDefault="00F35F03" w:rsidP="00DD3663">
      <w:pPr>
        <w:pStyle w:val="NoSpacing"/>
        <w:jc w:val="both"/>
        <w:rPr>
          <w:rFonts w:ascii="Times New Roman" w:hAnsi="Times New Roman"/>
          <w:sz w:val="28"/>
          <w:szCs w:val="28"/>
        </w:rPr>
      </w:pPr>
      <w:r>
        <w:rPr>
          <w:rFonts w:ascii="Times New Roman" w:hAnsi="Times New Roman"/>
          <w:sz w:val="28"/>
          <w:szCs w:val="28"/>
        </w:rPr>
        <w:t>-  факсимильной связью: 8 (30253) 45-7-92</w:t>
      </w:r>
    </w:p>
    <w:p w:rsidR="00F35F03" w:rsidRPr="00614DC4" w:rsidRDefault="00F35F03" w:rsidP="00DD3663">
      <w:pPr>
        <w:pStyle w:val="NoSpacing"/>
        <w:jc w:val="both"/>
        <w:rPr>
          <w:rFonts w:ascii="Times New Roman" w:hAnsi="Times New Roman"/>
          <w:color w:val="4F81BD"/>
          <w:sz w:val="28"/>
          <w:szCs w:val="28"/>
          <w:u w:val="single"/>
        </w:rPr>
      </w:pPr>
      <w:r w:rsidRPr="00614DC4">
        <w:rPr>
          <w:rFonts w:ascii="Times New Roman" w:hAnsi="Times New Roman"/>
          <w:sz w:val="28"/>
          <w:szCs w:val="28"/>
        </w:rPr>
        <w:t xml:space="preserve">-   по электронной почте по адресу: </w:t>
      </w:r>
      <w:r w:rsidRPr="00614DC4">
        <w:rPr>
          <w:sz w:val="28"/>
          <w:szCs w:val="28"/>
        </w:rPr>
        <w:t xml:space="preserve"> </w:t>
      </w:r>
      <w:r w:rsidRPr="00082270">
        <w:rPr>
          <w:rFonts w:ascii="Times New Roman" w:hAnsi="Times New Roman"/>
          <w:sz w:val="28"/>
          <w:szCs w:val="28"/>
          <w:lang w:val="en-US"/>
        </w:rPr>
        <w:t>posadmin</w:t>
      </w:r>
      <w:r w:rsidRPr="00082270">
        <w:rPr>
          <w:rFonts w:ascii="Times New Roman" w:hAnsi="Times New Roman"/>
          <w:sz w:val="28"/>
          <w:szCs w:val="28"/>
        </w:rPr>
        <w:t>@</w:t>
      </w:r>
      <w:r w:rsidRPr="00082270">
        <w:rPr>
          <w:rFonts w:ascii="Times New Roman" w:hAnsi="Times New Roman"/>
          <w:sz w:val="28"/>
          <w:szCs w:val="28"/>
          <w:lang w:val="en-US"/>
        </w:rPr>
        <w:t>rambler</w:t>
      </w:r>
      <w:r w:rsidRPr="00082270">
        <w:rPr>
          <w:rFonts w:ascii="Times New Roman" w:hAnsi="Times New Roman"/>
          <w:sz w:val="28"/>
          <w:szCs w:val="28"/>
        </w:rPr>
        <w:t>.</w:t>
      </w:r>
      <w:r w:rsidRPr="00082270">
        <w:rPr>
          <w:rFonts w:ascii="Times New Roman" w:hAnsi="Times New Roman"/>
          <w:sz w:val="28"/>
          <w:szCs w:val="28"/>
          <w:lang w:val="en-US"/>
        </w:rPr>
        <w:t>ru</w:t>
      </w:r>
      <w:r w:rsidRPr="00082270">
        <w:rPr>
          <w:rFonts w:ascii="Times New Roman" w:hAnsi="Times New Roman"/>
          <w:sz w:val="28"/>
          <w:szCs w:val="28"/>
        </w:rPr>
        <w:t>.</w:t>
      </w:r>
      <w:r w:rsidRPr="00614DC4">
        <w:rPr>
          <w:rFonts w:ascii="Times New Roman" w:hAnsi="Times New Roman"/>
          <w:color w:val="4F81BD"/>
          <w:sz w:val="28"/>
          <w:szCs w:val="28"/>
          <w:u w:val="single"/>
        </w:rPr>
        <w:t xml:space="preserve">  </w:t>
      </w:r>
    </w:p>
    <w:p w:rsidR="00F35F03" w:rsidRDefault="00F35F03" w:rsidP="00DD3663">
      <w:pPr>
        <w:spacing w:after="0" w:line="240" w:lineRule="atLeast"/>
        <w:jc w:val="both"/>
        <w:rPr>
          <w:rFonts w:ascii="Times New Roman" w:hAnsi="Times New Roman"/>
          <w:b/>
          <w:sz w:val="28"/>
          <w:szCs w:val="28"/>
        </w:rPr>
      </w:pPr>
      <w:r w:rsidRPr="00614DC4">
        <w:rPr>
          <w:rFonts w:ascii="Times New Roman" w:hAnsi="Times New Roman"/>
          <w:sz w:val="28"/>
          <w:szCs w:val="28"/>
        </w:rPr>
        <w:t xml:space="preserve">-  на сайте Администрации:  </w:t>
      </w:r>
      <w:r w:rsidRPr="00614DC4">
        <w:rPr>
          <w:rFonts w:ascii="Times New Roman" w:hAnsi="Times New Roman"/>
          <w:b/>
          <w:sz w:val="28"/>
          <w:szCs w:val="28"/>
          <w:lang w:val="en-US"/>
        </w:rPr>
        <w:t>www</w:t>
      </w:r>
      <w:r w:rsidRPr="00614DC4">
        <w:rPr>
          <w:rFonts w:ascii="Times New Roman" w:hAnsi="Times New Roman"/>
          <w:b/>
          <w:sz w:val="28"/>
          <w:szCs w:val="28"/>
        </w:rPr>
        <w:t>. оловян.забайкальскийкрай.рф</w:t>
      </w:r>
    </w:p>
    <w:p w:rsidR="00F35F03" w:rsidRPr="009C2803" w:rsidRDefault="00F35F03" w:rsidP="00DD3663">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Pr="009C2803">
        <w:rPr>
          <w:rFonts w:ascii="Times New Roman" w:hAnsi="Times New Roman"/>
          <w:sz w:val="28"/>
          <w:szCs w:val="28"/>
        </w:rPr>
        <w:t>на информационном стенде администрации городского поселения «Оловяннинское»</w:t>
      </w:r>
    </w:p>
    <w:p w:rsidR="00F35F03" w:rsidRPr="00300F7D" w:rsidRDefault="00F35F03" w:rsidP="00DD3663">
      <w:pPr>
        <w:pStyle w:val="NormalWeb"/>
        <w:spacing w:before="0" w:beforeAutospacing="0" w:after="0" w:afterAutospacing="0"/>
        <w:jc w:val="both"/>
        <w:rPr>
          <w:sz w:val="28"/>
          <w:szCs w:val="28"/>
        </w:rPr>
      </w:pPr>
      <w:r w:rsidRPr="00300F7D">
        <w:rPr>
          <w:vanish/>
          <w:sz w:val="28"/>
          <w:szCs w:val="28"/>
        </w:rPr>
        <w:t xml:space="preserve">Этот e-mail защищен от спам-ботов. Для его просмотра в вашем браузере должна быть включена поддержка Java-script </w:t>
      </w:r>
      <w:r w:rsidRPr="00300F7D">
        <w:rPr>
          <w:sz w:val="28"/>
          <w:szCs w:val="28"/>
        </w:rPr>
        <w:t>Приемные д</w:t>
      </w:r>
      <w:r>
        <w:rPr>
          <w:sz w:val="28"/>
          <w:szCs w:val="28"/>
        </w:rPr>
        <w:t>ни: понедельник:-  четверг  с 8.30 до 17.3</w:t>
      </w:r>
      <w:r w:rsidRPr="00300F7D">
        <w:rPr>
          <w:sz w:val="28"/>
          <w:szCs w:val="28"/>
        </w:rPr>
        <w:t>0.</w:t>
      </w:r>
    </w:p>
    <w:p w:rsidR="00F35F03" w:rsidRPr="00300F7D" w:rsidRDefault="00F35F03" w:rsidP="00DD3663">
      <w:pPr>
        <w:pStyle w:val="NormalWeb"/>
        <w:spacing w:before="0" w:beforeAutospacing="0" w:after="0" w:afterAutospacing="0"/>
        <w:jc w:val="both"/>
        <w:rPr>
          <w:sz w:val="28"/>
          <w:szCs w:val="28"/>
        </w:rPr>
      </w:pPr>
      <w:r>
        <w:rPr>
          <w:sz w:val="28"/>
          <w:szCs w:val="28"/>
        </w:rPr>
        <w:t>Пятница с 8.30 до 16.3</w:t>
      </w:r>
      <w:r w:rsidRPr="00300F7D">
        <w:rPr>
          <w:sz w:val="28"/>
          <w:szCs w:val="28"/>
        </w:rPr>
        <w:t>0</w:t>
      </w:r>
    </w:p>
    <w:p w:rsidR="00F35F03" w:rsidRPr="00300F7D" w:rsidRDefault="00F35F03" w:rsidP="00DD3663">
      <w:pPr>
        <w:pStyle w:val="NormalWeb"/>
        <w:spacing w:before="0" w:beforeAutospacing="0" w:after="0" w:afterAutospacing="0"/>
        <w:jc w:val="both"/>
        <w:rPr>
          <w:sz w:val="28"/>
          <w:szCs w:val="28"/>
        </w:rPr>
      </w:pPr>
      <w:r w:rsidRPr="00300F7D">
        <w:rPr>
          <w:sz w:val="28"/>
          <w:szCs w:val="28"/>
        </w:rPr>
        <w:t>Неприемные дни:   выходные и праздничные дни</w:t>
      </w:r>
    </w:p>
    <w:p w:rsidR="00F35F03" w:rsidRPr="00DD3663" w:rsidRDefault="00F35F03" w:rsidP="00DD3663">
      <w:pPr>
        <w:pStyle w:val="NoSpacing"/>
        <w:jc w:val="center"/>
        <w:rPr>
          <w:rStyle w:val="Strong"/>
          <w:rFonts w:ascii="Times New Roman" w:hAnsi="Times New Roman"/>
          <w:b w:val="0"/>
          <w:bCs w:val="0"/>
          <w:color w:val="292929"/>
          <w:sz w:val="28"/>
          <w:szCs w:val="28"/>
        </w:rPr>
      </w:pPr>
      <w:r w:rsidRPr="00DD3663">
        <w:rPr>
          <w:rFonts w:ascii="Times New Roman" w:hAnsi="Times New Roman"/>
          <w:vanish/>
          <w:color w:val="292929"/>
          <w:sz w:val="28"/>
          <w:szCs w:val="28"/>
        </w:rPr>
        <w:t xml:space="preserve">Данный адрес e-mail защищен от спам-ботов, Вам необходимо включить Javascript для его просмотра. </w:t>
      </w:r>
      <w:r w:rsidRPr="00DD3663">
        <w:rPr>
          <w:rFonts w:ascii="Times New Roman" w:hAnsi="Times New Roman"/>
          <w:color w:val="292929"/>
          <w:sz w:val="28"/>
          <w:szCs w:val="28"/>
        </w:rPr>
        <w:br/>
      </w:r>
      <w:r w:rsidRPr="00DD3663">
        <w:rPr>
          <w:rStyle w:val="Strong"/>
          <w:rFonts w:ascii="Times New Roman" w:hAnsi="Times New Roman"/>
          <w:color w:val="292929"/>
          <w:sz w:val="28"/>
          <w:szCs w:val="28"/>
        </w:rPr>
        <w:t>2. Стандарт предоставления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br/>
        <w:t>2.1 Наименование муниципальной услуги – «Предоставление информации об очередности предоставления жилых помещений на условиях социального найма»</w:t>
      </w:r>
      <w:r w:rsidRPr="00DD3663">
        <w:rPr>
          <w:rFonts w:ascii="Times New Roman" w:hAnsi="Times New Roman"/>
          <w:color w:val="292929"/>
          <w:sz w:val="28"/>
          <w:szCs w:val="28"/>
        </w:rPr>
        <w:br/>
        <w:t>2.2 Услугу предоставляет  администрация  городского поселения «Оловяннинское».</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2.3 Результат предоставления муниципальной услуги:</w:t>
      </w:r>
    </w:p>
    <w:p w:rsidR="00F35F0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 при обращении устно – выдача заявителю информации об очередности в устной форме;</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 при обращении письменно – направление заявителю справки об очередности предоставления жилых помещений по договорам социального найма (приложение № 3) либо ответа о том, что заявитель не состоит на учете на предоставление жилых помещений по договорам социального найма (далее – ответ);</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 при обращении в электронной форме – направление заявителю справки об очередности предоставления жилых помещений по договорам социального найма (приложение № 3) либо ответа о том, что заявитель не состоит на учете на предоставление жилых помещений по договорам социального найма (далее – ответ).</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2.4 Срок предоставления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при устном информировании заявителя специалистом отдела по жилищным вопросам администрации, срок исполнения услуги - 20 минут;</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при обращении заявителя письменно, справка об очередности либо ответ направляется заявителю в течение 10 рабочих дней со дня регистрации письменного обращения;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при обращении в электронной форме - в течение 10 рабочих дней со дня регистрации электронного обращения.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2.5 Нормативно-правовые акты, регулирующие исполнение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Конституция Российской Федерации;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Жилищный кодекс Российской Федерации от 29.12.2004 №188-ФЗ;</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Федеральный закон от 06.10.2003 № 131-ФЗ «Об общих принципах организации местного самоуправления в Российской Федерации»;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xml:space="preserve"> 2.6 Перечень документов, необходимых для исполнения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 при обращении устно к специалисту  по социальной политике администрации городского поселения «Оловяннинское» – документы, удостоверяющие его личность;</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 при обращении письменно:</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заявление по форме (приложение № 2) либо в произвольной форме с указанием фамилии, имени, отчества заявителя, адреса места жительства, указания категории, по которой он состоит на учете граждан, нуждающихся в жилых помещениях;</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 при обращении в электронной форме – заявление по форме (приложение № 2).</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2.7 Исчерпывающий перечень оснований для отказа в приеме документов, необходимых для предоставления муниципальной услуги:</w:t>
      </w:r>
    </w:p>
    <w:p w:rsidR="00F35F0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-наличие в заявлении исправлений, серьезных повреждений, не позволяющих однозначно истолковать их содержание, подчисток либо приписок, зачеркнутых слов;</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2.8. Исчерпывающий перечень оснований для отказа в предоставлении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 несоответствие заявителя требованиям, указанным в пункте 1.2 настоящего регламента;</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 отсутствие в заявлении сведений, указанных в пункте 2.6 настоящего регламента;</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 отсутствие документа, удостоверяющего личность заявителя, при устном обращении.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2.9 Услуга предоставляется бесплатно.</w:t>
      </w:r>
    </w:p>
    <w:p w:rsidR="00F35F0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2.10 Максимальный срок ожидания в очереди при подаче запроса о предоставлении услуги и при получении результата предоставления Услуги не более 30 мин.</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2.11 Срок регистрации запроса заявителя о предоставлении услуги:</w:t>
      </w:r>
      <w:r w:rsidRPr="00DD3663">
        <w:rPr>
          <w:rFonts w:ascii="Times New Roman" w:hAnsi="Times New Roman"/>
          <w:color w:val="292929"/>
          <w:sz w:val="28"/>
          <w:szCs w:val="28"/>
        </w:rPr>
        <w:br/>
        <w:t>1) при предоставлении документов до 12-00 час., срок регистрации до 17-00 час. текущего рабочего дня;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 при предоставлении документов после 12-00 час., срок регистрации до 12-00 час. следующего рабочего дня.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Устный запрос регистрируется при обращении заявителя, срок регистрации – 5 минут.</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2.12. Показателями доступности и качества муниципальной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2.12.1. Показателями доступности муниципальной услуги является: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2.13. Показателями качества муниципальной услуги является: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2.13.1. При ответах на телефонные звонки и устные обращения, должностные лица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Основными требованиями при консультировании являются: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компетентность;</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четкость в изложении материала;</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 полнота консультирования.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2.14. Запрос о предоставлении услуги, направленный заявителем по электронной почте, рассматривается как письменное, ответ направляется только по почтовому адресу.</w:t>
      </w:r>
    </w:p>
    <w:p w:rsidR="00F35F03" w:rsidRPr="00DD3663" w:rsidRDefault="00F35F03" w:rsidP="00A231B1">
      <w:pPr>
        <w:pStyle w:val="NoSpacing"/>
        <w:jc w:val="center"/>
        <w:rPr>
          <w:rStyle w:val="Strong"/>
          <w:rFonts w:ascii="Times New Roman" w:hAnsi="Times New Roman"/>
          <w:color w:val="292929"/>
          <w:sz w:val="28"/>
          <w:szCs w:val="28"/>
        </w:rPr>
      </w:pPr>
      <w:r w:rsidRPr="00DD3663">
        <w:rPr>
          <w:rFonts w:ascii="Times New Roman" w:hAnsi="Times New Roman"/>
          <w:color w:val="292929"/>
          <w:sz w:val="28"/>
          <w:szCs w:val="28"/>
        </w:rPr>
        <w:br/>
      </w:r>
      <w:r w:rsidRPr="00DD3663">
        <w:rPr>
          <w:rStyle w:val="Strong"/>
          <w:rFonts w:ascii="Times New Roman" w:hAnsi="Times New Roman"/>
          <w:color w:val="292929"/>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br/>
        <w:t>3.1 Процедура по предоставлению услуги включает в себя следующие административные действия: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 прием и регистрация заявления (устный прием заявителя);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 рассмотрение заявления;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 принятие решения о предоставлении Услуги или в отказе в её предоставлении;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4) сообщение заявителю номера его очереди на устном приеме либо подготовка письменного отказа в предоставлении услуги, подготовка справки об очередности с указанием номера его очереди либо ответа;</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5) направление заявителю ответа почтовым отправлением либо в электронной форме, справки об очередности в электронной форме либо почтовым отправлением с уведомлением.</w:t>
      </w:r>
      <w:r w:rsidRPr="00DD3663">
        <w:rPr>
          <w:rFonts w:ascii="Times New Roman" w:hAnsi="Times New Roman"/>
          <w:color w:val="292929"/>
          <w:sz w:val="28"/>
          <w:szCs w:val="28"/>
        </w:rPr>
        <w:br/>
        <w:t xml:space="preserve">3.2 Информацию о предоставлении услуги предоставляет специалист  по социальной политике администрации городского поселения «Оловяннинское». </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3.3 Прием и регистрация заявления для получения муниципальной Услуги от Заявителя.</w:t>
      </w:r>
      <w:r w:rsidRPr="00DD3663">
        <w:rPr>
          <w:rFonts w:ascii="Times New Roman" w:hAnsi="Times New Roman"/>
          <w:color w:val="292929"/>
          <w:sz w:val="28"/>
          <w:szCs w:val="28"/>
        </w:rPr>
        <w:br/>
        <w:t>Прием заявлений проводит специалист  по социальной политике.</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В ходе приема заявления  специалист  по социальной политике  осуществляет проверку на отсутствие в заявлении исправлений, серьезных повреждений, не позволяющих однозначно истолковать их содержание, подчисток либо приписок, зачеркнутых слов;</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При установлении фактов наличия в заявлении исправлений, серьезных повреждений, не позволяющих однозначно истолковать его содержание, подчисток либо приписок, зачеркнутых слов;</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специалист  по социальной политике отказывает Заявителю в приеме заявления, объясняет Заявителю содержание выявленных недостатков и предлагает принять меры по их устранению.</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Если имеются основания для отказа в приеме заявления, но Заявитель настаивает на его принятии,   специалист  по социальной политике в течение 10 рабочих дней после регистрации заявления, готовит Заявителю проект письменного уведомления об отказе в рассмотрении заявления с указанием причин отказа и возможностей их устранения, которое   подписывается главой администрации городского поселения «Оловяннинское» или лицом его заменяющим.</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3.4 Проведение устного приема заявителя.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Информация об очередности предоставления жилых помещений на условиях социального найма предоставляется заявителю при проведении устного приема специалистом   по социальной политике. Срок предоставления услуги 20 минут.</w:t>
      </w:r>
    </w:p>
    <w:p w:rsidR="00F35F0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Для получения услуги заявитель представляет документ, удостоверяющий его личность.</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Специалист  по социальной политике  уточняет у заявителя категорию, по которой он состоит на учете, и время постановки его на учет. Далее проводится проверка сведений представленных заявителем со списками очередников различных категорий (определенной категории) граждан, состоящих на учете нуждающихся в предоставлении жилых помещений по договорам социального найма.</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По результатам проверки  специалист  по социальной политике предоставляет заявителю устно информацию об его очередности.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3.5 По результатам рассмотрения письменного заявления  специалист  по социальной политике готовит проект ответа либо справки заявителю, которые после  подписания главой администрации, направляется заявителю почтовым отправлением, либо с учетом пожелания заявителя, по адресу, указанному в заявлении. Срок исполнения услуги 30 дней.</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3.6 Процедура предоставления услуги в электронной форме включает в себя следующие административные действия: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1) прием, обработка, регистрация обращения граждан;</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2) рассмотрение обращения  специалистом  по социальной политике;</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3) подготовка проекта справки Заявителю на подпись главе администрации;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4) направление справки заявителю в письменной форме по почте.</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Срок исполнения услуги 30 дней.</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Блок-схема предоставления муниципальной услуги прилагается (приложение № 1).</w:t>
      </w:r>
    </w:p>
    <w:p w:rsidR="00F35F03" w:rsidRPr="00DD3663" w:rsidRDefault="00F35F03" w:rsidP="00A231B1">
      <w:pPr>
        <w:pStyle w:val="NoSpacing"/>
        <w:jc w:val="center"/>
        <w:rPr>
          <w:rStyle w:val="Strong"/>
          <w:rFonts w:ascii="Times New Roman" w:hAnsi="Times New Roman"/>
          <w:color w:val="292929"/>
          <w:sz w:val="28"/>
          <w:szCs w:val="28"/>
        </w:rPr>
      </w:pPr>
      <w:r w:rsidRPr="00DD3663">
        <w:rPr>
          <w:rFonts w:ascii="Times New Roman" w:hAnsi="Times New Roman"/>
          <w:color w:val="292929"/>
          <w:sz w:val="28"/>
          <w:szCs w:val="28"/>
        </w:rPr>
        <w:br/>
      </w:r>
      <w:r w:rsidRPr="00DD3663">
        <w:rPr>
          <w:rStyle w:val="Strong"/>
          <w:rFonts w:ascii="Times New Roman" w:hAnsi="Times New Roman"/>
          <w:color w:val="292929"/>
          <w:sz w:val="28"/>
          <w:szCs w:val="28"/>
        </w:rPr>
        <w:t>4. Формы контроля за исполнением административного регламента</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br/>
        <w:t>4.1 Текущий контроль осуществляется путем проведения главой администрации проверок соблюдения и исполнения должностными лицами положений Административного регламента.</w:t>
      </w:r>
      <w:r w:rsidRPr="00DD3663">
        <w:rPr>
          <w:rFonts w:ascii="Times New Roman" w:hAnsi="Times New Roman"/>
          <w:color w:val="292929"/>
          <w:sz w:val="28"/>
          <w:szCs w:val="28"/>
        </w:rPr>
        <w:br/>
        <w:t>Текущий контроль осуществляется  заместителем главы администрации городского поселения «Оловяннинское» администрации, курирующим предоставление Услуги, в процессе согласования и визирования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4.2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 администрации при предоставлении муниципальной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4.3 Плановые проверки осуществляются на основании полугодовых или годовых планов работы администрации.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По жалобе Заявителя проводится проверка фактов, указанных в жалобе. Для проведения такой внеплановой проверки глава администрации формирует специальную комиссию.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направляется главе администрации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4.4.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r w:rsidRPr="00DD3663">
        <w:rPr>
          <w:rFonts w:ascii="Times New Roman" w:hAnsi="Times New Roman"/>
          <w:color w:val="292929"/>
          <w:sz w:val="28"/>
          <w:szCs w:val="28"/>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Персональная ответственность должностных лиц закрепляется в их должностных инструкциях.</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Специалист по социальной политике несет дисциплинарную ответственность за действия или бездействие в рамках своих служебных полномочий, ведущие к нарушению закона, за невыполнение или ненадлежащее исполнение по его вине всех процедур данного регламента.</w:t>
      </w:r>
      <w:r w:rsidRPr="00DD3663">
        <w:rPr>
          <w:rFonts w:ascii="Times New Roman" w:hAnsi="Times New Roman"/>
          <w:color w:val="292929"/>
          <w:sz w:val="28"/>
          <w:szCs w:val="28"/>
        </w:rPr>
        <w:b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35F03" w:rsidRPr="00DD3663" w:rsidRDefault="00F35F03" w:rsidP="00A231B1">
      <w:pPr>
        <w:pStyle w:val="NoSpacing"/>
        <w:jc w:val="center"/>
        <w:rPr>
          <w:rStyle w:val="Strong"/>
          <w:rFonts w:ascii="Times New Roman" w:hAnsi="Times New Roman"/>
          <w:color w:val="292929"/>
          <w:sz w:val="28"/>
          <w:szCs w:val="28"/>
        </w:rPr>
      </w:pPr>
      <w:r w:rsidRPr="00DD3663">
        <w:rPr>
          <w:rFonts w:ascii="Times New Roman" w:hAnsi="Times New Roman"/>
          <w:color w:val="292929"/>
          <w:sz w:val="28"/>
          <w:szCs w:val="28"/>
        </w:rPr>
        <w:br/>
      </w:r>
      <w:r w:rsidRPr="00DD3663">
        <w:rPr>
          <w:rStyle w:val="Strong"/>
          <w:rFonts w:ascii="Times New Roman" w:hAnsi="Times New Roman"/>
          <w:color w:val="292929"/>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br/>
        <w:t>5.1 Основанием для начала процедуры досудебного обжалования является регистрация письменного обращения (жалобы) Заявителя.</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5.2 Обращение может быть адресовано главе администрации, заместителю главы администрации, курирующему предоставление данной услуги.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5.3</w:t>
      </w:r>
      <w:r>
        <w:rPr>
          <w:rFonts w:ascii="Times New Roman" w:hAnsi="Times New Roman"/>
          <w:color w:val="292929"/>
          <w:sz w:val="28"/>
          <w:szCs w:val="28"/>
        </w:rPr>
        <w:t xml:space="preserve"> </w:t>
      </w:r>
      <w:r>
        <w:rPr>
          <w:rFonts w:ascii="Times New Roman" w:hAnsi="Times New Roman"/>
          <w:sz w:val="28"/>
          <w:szCs w:val="28"/>
        </w:rPr>
        <w:t>Жалоба, поступившая в администрацию городского поселения «Оловяннинское» подлежит рассмотрению в течении 15 рабочих дней со дня ее регистрации.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p>
    <w:p w:rsidR="00F35F03" w:rsidRPr="00DD3663" w:rsidRDefault="00F35F03" w:rsidP="00A231B1">
      <w:pPr>
        <w:pStyle w:val="NoSpacing"/>
        <w:jc w:val="both"/>
        <w:rPr>
          <w:rFonts w:ascii="Times New Roman" w:hAnsi="Times New Roman"/>
          <w:color w:val="292929"/>
          <w:sz w:val="28"/>
          <w:szCs w:val="28"/>
        </w:rPr>
      </w:pPr>
      <w:r w:rsidRPr="00DD3663">
        <w:rPr>
          <w:rFonts w:ascii="Times New Roman" w:hAnsi="Times New Roman"/>
          <w:color w:val="292929"/>
          <w:sz w:val="28"/>
          <w:szCs w:val="28"/>
        </w:rPr>
        <w:t>5.4 Результатом рассмотрения обращения Заявителя является регистрация и направление ответа на обращение Заявителю.</w:t>
      </w:r>
    </w:p>
    <w:p w:rsidR="00F35F03" w:rsidRPr="00DD3663" w:rsidRDefault="00F35F03" w:rsidP="00A231B1">
      <w:pPr>
        <w:pStyle w:val="NoSpacing"/>
        <w:jc w:val="right"/>
        <w:rPr>
          <w:rFonts w:ascii="Times New Roman" w:hAnsi="Times New Roman"/>
          <w:color w:val="292929"/>
          <w:sz w:val="28"/>
          <w:szCs w:val="28"/>
        </w:rPr>
      </w:pPr>
    </w:p>
    <w:p w:rsidR="00F35F03" w:rsidRPr="00DD3663" w:rsidRDefault="00F35F03" w:rsidP="00A231B1">
      <w:pPr>
        <w:pStyle w:val="NoSpacing"/>
        <w:jc w:val="right"/>
        <w:rPr>
          <w:rFonts w:ascii="Times New Roman" w:hAnsi="Times New Roman"/>
          <w:sz w:val="24"/>
          <w:szCs w:val="24"/>
        </w:rPr>
      </w:pPr>
      <w:r w:rsidRPr="00DD3663">
        <w:rPr>
          <w:rFonts w:ascii="Times New Roman" w:hAnsi="Times New Roman"/>
          <w:sz w:val="24"/>
          <w:szCs w:val="24"/>
        </w:rPr>
        <w:t>Приложение № 1</w:t>
      </w:r>
    </w:p>
    <w:p w:rsidR="00F35F03" w:rsidRPr="00DD3663" w:rsidRDefault="00F35F03" w:rsidP="00A231B1">
      <w:pPr>
        <w:pStyle w:val="NoSpacing"/>
        <w:jc w:val="right"/>
        <w:rPr>
          <w:rFonts w:ascii="Times New Roman" w:hAnsi="Times New Roman"/>
          <w:sz w:val="24"/>
          <w:szCs w:val="24"/>
        </w:rPr>
      </w:pPr>
      <w:r w:rsidRPr="00DD3663">
        <w:rPr>
          <w:rFonts w:ascii="Times New Roman" w:hAnsi="Times New Roman"/>
          <w:sz w:val="24"/>
          <w:szCs w:val="24"/>
        </w:rPr>
        <w:t>к административному регламенту</w:t>
      </w:r>
    </w:p>
    <w:p w:rsidR="00F35F03" w:rsidRPr="00DD3663" w:rsidRDefault="00F35F03" w:rsidP="00A231B1">
      <w:pPr>
        <w:pStyle w:val="NoSpacing"/>
        <w:jc w:val="right"/>
        <w:rPr>
          <w:rFonts w:ascii="Times New Roman" w:hAnsi="Times New Roman"/>
          <w:sz w:val="24"/>
          <w:szCs w:val="24"/>
        </w:rPr>
      </w:pPr>
      <w:r w:rsidRPr="00DD3663">
        <w:rPr>
          <w:rFonts w:ascii="Times New Roman" w:hAnsi="Times New Roman"/>
          <w:sz w:val="24"/>
          <w:szCs w:val="24"/>
        </w:rPr>
        <w:t>по предоставлению услуги</w:t>
      </w:r>
    </w:p>
    <w:p w:rsidR="00F35F03" w:rsidRPr="00DD3663" w:rsidRDefault="00F35F03" w:rsidP="00A231B1">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 xml:space="preserve">«Предоставление информации об очередности </w:t>
      </w:r>
    </w:p>
    <w:p w:rsidR="00F35F03" w:rsidRPr="00DD3663" w:rsidRDefault="00F35F03" w:rsidP="00A231B1">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 xml:space="preserve">предоставления жилых помещений </w:t>
      </w:r>
    </w:p>
    <w:p w:rsidR="00F35F03" w:rsidRPr="00DD3663" w:rsidRDefault="00F35F03" w:rsidP="00A231B1">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на условиях социального найма»</w:t>
      </w:r>
    </w:p>
    <w:p w:rsidR="00F35F03" w:rsidRPr="00DD3663" w:rsidRDefault="00F35F03" w:rsidP="00A231B1">
      <w:pPr>
        <w:pStyle w:val="NoSpacing"/>
        <w:jc w:val="center"/>
        <w:rPr>
          <w:rFonts w:ascii="Times New Roman" w:hAnsi="Times New Roman"/>
          <w:color w:val="292929"/>
          <w:sz w:val="24"/>
          <w:szCs w:val="24"/>
        </w:rPr>
      </w:pPr>
    </w:p>
    <w:p w:rsidR="00F35F03" w:rsidRPr="00DD3663" w:rsidRDefault="00F35F03" w:rsidP="00A231B1">
      <w:pPr>
        <w:pStyle w:val="NoSpacing"/>
        <w:rPr>
          <w:rFonts w:ascii="Times New Roman" w:hAnsi="Times New Roman"/>
          <w:sz w:val="28"/>
          <w:szCs w:val="28"/>
        </w:rPr>
      </w:pPr>
    </w:p>
    <w:p w:rsidR="00F35F03" w:rsidRPr="00DD3663" w:rsidRDefault="00F35F03" w:rsidP="00EC475D">
      <w:pPr>
        <w:pStyle w:val="NoSpacing"/>
        <w:jc w:val="center"/>
        <w:rPr>
          <w:rStyle w:val="Strong"/>
          <w:rFonts w:ascii="Times New Roman" w:hAnsi="Times New Roman"/>
          <w:color w:val="292929"/>
          <w:sz w:val="28"/>
          <w:szCs w:val="28"/>
        </w:rPr>
      </w:pPr>
      <w:r w:rsidRPr="00DD3663">
        <w:rPr>
          <w:rFonts w:ascii="Times New Roman" w:hAnsi="Times New Roman"/>
          <w:b/>
          <w:sz w:val="28"/>
          <w:szCs w:val="28"/>
        </w:rPr>
        <w:t>Блок-схема к административному регламенту по</w:t>
      </w:r>
      <w:r w:rsidRPr="00DD3663">
        <w:rPr>
          <w:rFonts w:ascii="Times New Roman" w:hAnsi="Times New Roman"/>
          <w:sz w:val="28"/>
          <w:szCs w:val="28"/>
        </w:rPr>
        <w:t xml:space="preserve"> </w:t>
      </w:r>
      <w:r w:rsidRPr="00DD3663">
        <w:rPr>
          <w:rStyle w:val="Strong"/>
          <w:rFonts w:ascii="Times New Roman" w:hAnsi="Times New Roman"/>
          <w:color w:val="292929"/>
          <w:sz w:val="28"/>
          <w:szCs w:val="28"/>
        </w:rPr>
        <w:t>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F35F03" w:rsidRPr="00DD3663" w:rsidRDefault="00F35F03" w:rsidP="00A231B1">
      <w:pPr>
        <w:pStyle w:val="NoSpacing"/>
        <w:jc w:val="center"/>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 xml:space="preserve">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tblGrid>
      <w:tr w:rsidR="00F35F03" w:rsidRPr="00DD3663" w:rsidTr="00DD3663">
        <w:trPr>
          <w:trHeight w:val="540"/>
          <w:jc w:val="center"/>
        </w:trPr>
        <w:tc>
          <w:tcPr>
            <w:tcW w:w="6840" w:type="dxa"/>
          </w:tcPr>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Поступление обращения заявителя</w:t>
            </w:r>
          </w:p>
        </w:tc>
      </w:tr>
    </w:tbl>
    <w:p w:rsidR="00F35F03" w:rsidRPr="00DD3663" w:rsidRDefault="00F35F03" w:rsidP="00EC475D">
      <w:pPr>
        <w:pStyle w:val="NoSpacing"/>
        <w:jc w:val="center"/>
        <w:rPr>
          <w:rFonts w:ascii="Times New Roman" w:hAnsi="Times New Roman"/>
          <w:sz w:val="28"/>
          <w:szCs w:val="28"/>
        </w:rPr>
      </w:pPr>
      <w:r>
        <w:rPr>
          <w:noProof/>
        </w:rPr>
        <w:pict>
          <v:line id="_x0000_s1026" style="position:absolute;left:0;text-align:left;flip:x;z-index:251654656;mso-position-horizontal-relative:text;mso-position-vertical-relative:text" from="108pt,2.5pt" to="198pt,29.5pt">
            <v:stroke endarrow="block"/>
          </v:line>
        </w:pict>
      </w:r>
      <w:r>
        <w:rPr>
          <w:noProof/>
        </w:rPr>
        <w:pict>
          <v:line id="_x0000_s1027" style="position:absolute;left:0;text-align:left;flip:x;z-index:251650560;mso-position-horizontal-relative:text;mso-position-vertical-relative:text" from="36pt,2.5pt" to="198pt,25.3pt">
            <v:stroke endarrow="block"/>
          </v:line>
        </w:pict>
      </w:r>
      <w:r>
        <w:rPr>
          <w:noProof/>
        </w:rPr>
        <w:pict>
          <v:line id="_x0000_s1028" style="position:absolute;left:0;text-align:left;flip:x;z-index:251652608;mso-position-horizontal-relative:text;mso-position-vertical-relative:text" from="198pt,2.5pt" to="198pt,29.5pt">
            <v:stroke endarrow="block"/>
          </v:line>
        </w:pict>
      </w:r>
      <w:r>
        <w:rPr>
          <w:noProof/>
        </w:rPr>
        <w:pict>
          <v:line id="_x0000_s1029" style="position:absolute;left:0;text-align:left;z-index:251651584;mso-position-horizontal-relative:text;mso-position-vertical-relative:text" from="198pt,2.5pt" to="5in,29.5pt">
            <v:stroke endarrow="block"/>
          </v:line>
        </w:pict>
      </w:r>
    </w:p>
    <w:p w:rsidR="00F35F03" w:rsidRPr="00DD3663" w:rsidRDefault="00F35F03" w:rsidP="00EC475D">
      <w:pPr>
        <w:pStyle w:val="NoSpacing"/>
        <w:jc w:val="center"/>
        <w:rPr>
          <w:rFonts w:ascii="Times New Roman" w:hAnsi="Times New Roman"/>
          <w:sz w:val="28"/>
          <w:szCs w:val="28"/>
        </w:rPr>
      </w:pPr>
    </w:p>
    <w:p w:rsidR="00F35F03" w:rsidRPr="00DD3663" w:rsidRDefault="00F35F03" w:rsidP="00EC475D">
      <w:pPr>
        <w:pStyle w:val="NoSpacing"/>
        <w:jc w:val="center"/>
        <w:rPr>
          <w:rFonts w:ascii="Times New Roman" w:hAnsi="Times New Roman"/>
          <w:sz w:val="28"/>
          <w:szCs w:val="28"/>
        </w:rPr>
      </w:pPr>
      <w:r>
        <w:rPr>
          <w:noProof/>
        </w:rPr>
        <w:pict>
          <v:line id="_x0000_s1030" style="position:absolute;left:0;text-align:left;z-index:251653632" from="113.75pt,551.5pt" to="113.75pt,551.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
        <w:gridCol w:w="360"/>
        <w:gridCol w:w="1568"/>
        <w:gridCol w:w="360"/>
        <w:gridCol w:w="2212"/>
        <w:gridCol w:w="319"/>
        <w:gridCol w:w="2520"/>
      </w:tblGrid>
      <w:tr w:rsidR="00F35F03" w:rsidRPr="00DD3663" w:rsidTr="00810A51">
        <w:trPr>
          <w:trHeight w:val="540"/>
        </w:trPr>
        <w:tc>
          <w:tcPr>
            <w:tcW w:w="90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почтой</w:t>
            </w:r>
          </w:p>
        </w:tc>
        <w:tc>
          <w:tcPr>
            <w:tcW w:w="360" w:type="dxa"/>
            <w:tcBorders>
              <w:bottom w:val="nil"/>
            </w:tcBorders>
          </w:tcPr>
          <w:p w:rsidR="00F35F03" w:rsidRPr="00DD3663" w:rsidRDefault="00F35F03" w:rsidP="00EC475D">
            <w:pPr>
              <w:pStyle w:val="NoSpacing"/>
              <w:jc w:val="center"/>
              <w:rPr>
                <w:rFonts w:ascii="Times New Roman" w:hAnsi="Times New Roman"/>
                <w:sz w:val="28"/>
                <w:szCs w:val="28"/>
              </w:rPr>
            </w:pPr>
          </w:p>
        </w:tc>
        <w:tc>
          <w:tcPr>
            <w:tcW w:w="1568"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в электронной форме</w:t>
            </w:r>
          </w:p>
        </w:tc>
        <w:tc>
          <w:tcPr>
            <w:tcW w:w="360" w:type="dxa"/>
            <w:tcBorders>
              <w:bottom w:val="nil"/>
            </w:tcBorders>
          </w:tcPr>
          <w:p w:rsidR="00F35F03" w:rsidRPr="00DD3663" w:rsidRDefault="00F35F03" w:rsidP="00EC475D">
            <w:pPr>
              <w:pStyle w:val="NoSpacing"/>
              <w:jc w:val="center"/>
              <w:rPr>
                <w:rFonts w:ascii="Times New Roman" w:hAnsi="Times New Roman"/>
                <w:sz w:val="28"/>
                <w:szCs w:val="28"/>
              </w:rPr>
            </w:pPr>
          </w:p>
        </w:tc>
        <w:tc>
          <w:tcPr>
            <w:tcW w:w="2212"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Через официальный сайт</w:t>
            </w:r>
          </w:p>
        </w:tc>
        <w:tc>
          <w:tcPr>
            <w:tcW w:w="319" w:type="dxa"/>
            <w:tcBorders>
              <w:top w:val="nil"/>
              <w:bottom w:val="nil"/>
            </w:tcBorders>
          </w:tcPr>
          <w:p w:rsidR="00F35F03" w:rsidRPr="00DD3663" w:rsidRDefault="00F35F03" w:rsidP="00EC475D">
            <w:pPr>
              <w:pStyle w:val="NoSpacing"/>
              <w:jc w:val="center"/>
              <w:rPr>
                <w:rFonts w:ascii="Times New Roman" w:hAnsi="Times New Roman"/>
                <w:sz w:val="28"/>
                <w:szCs w:val="28"/>
              </w:rPr>
            </w:pPr>
          </w:p>
        </w:tc>
        <w:tc>
          <w:tcPr>
            <w:tcW w:w="252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лично</w:t>
            </w:r>
          </w:p>
        </w:tc>
      </w:tr>
    </w:tbl>
    <w:p w:rsidR="00F35F03" w:rsidRPr="00DD3663" w:rsidRDefault="00F35F03" w:rsidP="00EC475D">
      <w:pPr>
        <w:pStyle w:val="NoSpacing"/>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42pt;margin-top:7.15pt;width:0;height:25.2pt;z-index:251658752;mso-position-horizontal-relative:text;mso-position-vertical-relative:text" o:connectortype="straight">
            <v:stroke endarrow="block"/>
          </v:shape>
        </w:pict>
      </w:r>
      <w:r>
        <w:rPr>
          <w:noProof/>
        </w:rPr>
        <w:pict>
          <v:line id="_x0000_s1032" style="position:absolute;left:0;text-align:left;z-index:251657728;mso-position-horizontal-relative:text;mso-position-vertical-relative:text" from="27pt,7.15pt" to="81pt,25.15pt">
            <v:stroke endarrow="block"/>
          </v:line>
        </w:pict>
      </w:r>
      <w:r>
        <w:rPr>
          <w:noProof/>
        </w:rPr>
        <w:pict>
          <v:line id="_x0000_s1033" style="position:absolute;left:0;text-align:left;z-index:251656704;mso-position-horizontal-relative:text;mso-position-vertical-relative:text" from="108pt,7.15pt" to="108pt,25.15pt">
            <v:stroke endarrow="block"/>
          </v:line>
        </w:pict>
      </w:r>
      <w:r>
        <w:rPr>
          <w:noProof/>
        </w:rPr>
        <w:pict>
          <v:line id="_x0000_s1034" style="position:absolute;left:0;text-align:left;flip:x;z-index:251655680;mso-position-horizontal-relative:text;mso-position-vertical-relative:text" from="2in,7.15pt" to="234pt,25.15pt">
            <v:stroke endarrow="block"/>
          </v:line>
        </w:pict>
      </w:r>
      <w:r w:rsidRPr="00DD3663">
        <w:rPr>
          <w:rFonts w:ascii="Times New Roman" w:hAnsi="Times New Roman"/>
          <w:sz w:val="28"/>
          <w:szCs w:val="28"/>
        </w:rPr>
        <w:t xml:space="preserve">                              </w:t>
      </w: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900"/>
        <w:gridCol w:w="3600"/>
      </w:tblGrid>
      <w:tr w:rsidR="00F35F03" w:rsidRPr="00DD3663" w:rsidTr="00810A51">
        <w:trPr>
          <w:trHeight w:val="720"/>
        </w:trPr>
        <w:tc>
          <w:tcPr>
            <w:tcW w:w="378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Прием, обработка, регистрация</w:t>
            </w: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4"/>
                <w:szCs w:val="24"/>
              </w:rPr>
              <w:t>обращения</w:t>
            </w:r>
          </w:p>
        </w:tc>
        <w:tc>
          <w:tcPr>
            <w:tcW w:w="900" w:type="dxa"/>
            <w:tcBorders>
              <w:top w:val="nil"/>
              <w:bottom w:val="nil"/>
            </w:tcBorders>
          </w:tcPr>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 xml:space="preserve">      </w:t>
            </w:r>
          </w:p>
        </w:tc>
        <w:tc>
          <w:tcPr>
            <w:tcW w:w="360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Рассмотрение документа, удостоверяющего личность, уточнение у заявителя по какой категории он состоит на учете</w:t>
            </w:r>
          </w:p>
        </w:tc>
      </w:tr>
    </w:tbl>
    <w:p w:rsidR="00F35F03" w:rsidRPr="00DD3663" w:rsidRDefault="00F35F03" w:rsidP="00EC475D">
      <w:pPr>
        <w:pStyle w:val="NoSpacing"/>
        <w:rPr>
          <w:rFonts w:ascii="Times New Roman" w:hAnsi="Times New Roman"/>
          <w:sz w:val="28"/>
          <w:szCs w:val="28"/>
        </w:rPr>
      </w:pPr>
      <w:r>
        <w:rPr>
          <w:noProof/>
        </w:rPr>
        <w:pict>
          <v:shape id="_x0000_s1035" type="#_x0000_t32" style="position:absolute;margin-left:329.65pt;margin-top:.95pt;width:0;height:25.3pt;z-index:251660800;mso-position-horizontal-relative:text;mso-position-vertical-relative:text" o:connectortype="straight">
            <v:stroke endarrow="block"/>
          </v:shape>
        </w:pict>
      </w:r>
      <w:r>
        <w:rPr>
          <w:noProof/>
        </w:rPr>
        <w:pict>
          <v:shape id="_x0000_s1036" type="#_x0000_t32" style="position:absolute;margin-left:81pt;margin-top:.95pt;width:0;height:25.3pt;z-index:251659776;mso-position-horizontal-relative:text;mso-position-vertical-relative:text" o:connectortype="straight">
            <v:stroke endarrow="block"/>
          </v:shape>
        </w:pict>
      </w:r>
      <w:r w:rsidRPr="00DD3663">
        <w:rPr>
          <w:rFonts w:ascii="Times New Roman" w:hAnsi="Times New Roman"/>
          <w:sz w:val="28"/>
          <w:szCs w:val="28"/>
        </w:rPr>
        <w:t xml:space="preserve">    </w:t>
      </w:r>
    </w:p>
    <w:p w:rsidR="00F35F03" w:rsidRPr="00DD3663" w:rsidRDefault="00F35F03" w:rsidP="00EC475D">
      <w:pPr>
        <w:pStyle w:val="NoSpacing"/>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080"/>
        <w:gridCol w:w="3600"/>
      </w:tblGrid>
      <w:tr w:rsidR="00F35F03" w:rsidRPr="00DD3663" w:rsidTr="00810A51">
        <w:trPr>
          <w:trHeight w:val="720"/>
        </w:trPr>
        <w:tc>
          <w:tcPr>
            <w:tcW w:w="360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Направление на рассмотрение</w:t>
            </w:r>
          </w:p>
        </w:tc>
        <w:tc>
          <w:tcPr>
            <w:tcW w:w="1080" w:type="dxa"/>
            <w:tcBorders>
              <w:top w:val="nil"/>
              <w:bottom w:val="nil"/>
            </w:tcBorders>
          </w:tcPr>
          <w:p w:rsidR="00F35F03" w:rsidRPr="00DD3663" w:rsidRDefault="00F35F03" w:rsidP="00EC475D">
            <w:pPr>
              <w:pStyle w:val="NoSpacing"/>
              <w:jc w:val="center"/>
              <w:rPr>
                <w:rFonts w:ascii="Times New Roman" w:hAnsi="Times New Roman"/>
                <w:sz w:val="28"/>
                <w:szCs w:val="28"/>
              </w:rPr>
            </w:pPr>
          </w:p>
        </w:tc>
        <w:tc>
          <w:tcPr>
            <w:tcW w:w="360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Идентификация сведений представленных заявителем со списками очередников различных категорий (определенной категории) граждан, состоящих на учете</w:t>
            </w:r>
          </w:p>
        </w:tc>
      </w:tr>
    </w:tbl>
    <w:p w:rsidR="00F35F03" w:rsidRPr="00DD3663" w:rsidRDefault="00F35F03" w:rsidP="00EC475D">
      <w:pPr>
        <w:pStyle w:val="NoSpacing"/>
        <w:jc w:val="center"/>
        <w:rPr>
          <w:rFonts w:ascii="Times New Roman" w:hAnsi="Times New Roman"/>
          <w:sz w:val="28"/>
          <w:szCs w:val="28"/>
        </w:rPr>
      </w:pPr>
      <w:r>
        <w:rPr>
          <w:noProof/>
        </w:rPr>
        <w:pict>
          <v:shape id="_x0000_s1037" type="#_x0000_t32" style="position:absolute;left:0;text-align:left;margin-left:81pt;margin-top:3pt;width:0;height:24.2pt;z-index:251662848;mso-position-horizontal-relative:text;mso-position-vertical-relative:text" o:connectortype="straight">
            <v:stroke endarrow="block"/>
          </v:shape>
        </w:pict>
      </w:r>
      <w:r>
        <w:rPr>
          <w:noProof/>
        </w:rPr>
        <w:pict>
          <v:shape id="_x0000_s1038" type="#_x0000_t32" style="position:absolute;left:0;text-align:left;margin-left:329.65pt;margin-top:3pt;width:0;height:24.2pt;z-index:251661824;mso-position-horizontal-relative:text;mso-position-vertical-relative:text" o:connectortype="straight">
            <v:stroke endarrow="block"/>
          </v:shape>
        </w:pict>
      </w:r>
    </w:p>
    <w:p w:rsidR="00F35F03" w:rsidRPr="00DD3663" w:rsidRDefault="00F35F03" w:rsidP="00EC475D">
      <w:pPr>
        <w:pStyle w:val="NoSpacing"/>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080"/>
        <w:gridCol w:w="3780"/>
      </w:tblGrid>
      <w:tr w:rsidR="00F35F03" w:rsidRPr="00DD3663" w:rsidTr="00810A51">
        <w:trPr>
          <w:trHeight w:val="540"/>
        </w:trPr>
        <w:tc>
          <w:tcPr>
            <w:tcW w:w="360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Рассмотрение обращения</w:t>
            </w:r>
          </w:p>
        </w:tc>
        <w:tc>
          <w:tcPr>
            <w:tcW w:w="1080" w:type="dxa"/>
            <w:tcBorders>
              <w:top w:val="nil"/>
              <w:bottom w:val="nil"/>
            </w:tcBorders>
          </w:tcPr>
          <w:p w:rsidR="00F35F03" w:rsidRPr="00DD3663" w:rsidRDefault="00F35F03" w:rsidP="00EC475D">
            <w:pPr>
              <w:pStyle w:val="NoSpacing"/>
              <w:jc w:val="center"/>
              <w:rPr>
                <w:rFonts w:ascii="Times New Roman" w:hAnsi="Times New Roman"/>
                <w:sz w:val="28"/>
                <w:szCs w:val="28"/>
              </w:rPr>
            </w:pPr>
          </w:p>
        </w:tc>
        <w:tc>
          <w:tcPr>
            <w:tcW w:w="378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Предоставление информации заявителю об очередности в устной форме</w:t>
            </w:r>
          </w:p>
        </w:tc>
      </w:tr>
    </w:tbl>
    <w:p w:rsidR="00F35F03" w:rsidRPr="00DD3663" w:rsidRDefault="00F35F03" w:rsidP="00EC475D">
      <w:pPr>
        <w:pStyle w:val="NoSpacing"/>
        <w:jc w:val="center"/>
        <w:rPr>
          <w:rFonts w:ascii="Times New Roman" w:hAnsi="Times New Roman"/>
          <w:sz w:val="28"/>
          <w:szCs w:val="28"/>
        </w:rPr>
      </w:pPr>
      <w:r>
        <w:rPr>
          <w:noProof/>
        </w:rPr>
        <w:pict>
          <v:shape id="_x0000_s1039" type="#_x0000_t32" style="position:absolute;left:0;text-align:left;margin-left:81pt;margin-top:1.55pt;width:0;height:9.8pt;z-index:251663872;mso-position-horizontal-relative:text;mso-position-vertical-relative:text" o:connectortype="straight">
            <v:stroke endarrow="block"/>
          </v:shape>
        </w:pict>
      </w:r>
    </w:p>
    <w:tbl>
      <w:tblPr>
        <w:tblW w:w="3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1"/>
      </w:tblGrid>
      <w:tr w:rsidR="00F35F03" w:rsidRPr="00DD3663" w:rsidTr="00DD3663">
        <w:trPr>
          <w:trHeight w:val="70"/>
        </w:trPr>
        <w:tc>
          <w:tcPr>
            <w:tcW w:w="3721"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Подготовка и направление справки</w:t>
            </w:r>
          </w:p>
          <w:p w:rsidR="00F35F03" w:rsidRPr="00DD3663" w:rsidRDefault="00F35F03" w:rsidP="00EC475D">
            <w:pPr>
              <w:pStyle w:val="NoSpacing"/>
              <w:jc w:val="center"/>
              <w:rPr>
                <w:rFonts w:ascii="Times New Roman" w:hAnsi="Times New Roman"/>
                <w:sz w:val="28"/>
                <w:szCs w:val="28"/>
              </w:rPr>
            </w:pPr>
          </w:p>
        </w:tc>
      </w:tr>
    </w:tbl>
    <w:p w:rsidR="00F35F03" w:rsidRPr="00DD3663" w:rsidRDefault="00F35F03" w:rsidP="00EC475D">
      <w:pPr>
        <w:pStyle w:val="NoSpacing"/>
        <w:jc w:val="center"/>
        <w:rPr>
          <w:rFonts w:ascii="Times New Roman" w:hAnsi="Times New Roman"/>
          <w:sz w:val="28"/>
          <w:szCs w:val="28"/>
        </w:rPr>
      </w:pPr>
      <w:r>
        <w:rPr>
          <w:noProof/>
        </w:rPr>
        <w:pict>
          <v:shape id="_x0000_s1040" type="#_x0000_t32" style="position:absolute;left:0;text-align:left;margin-left:81pt;margin-top:1.8pt;width:0;height:10.95pt;z-index:251664896;mso-position-horizontal-relative:text;mso-position-vertical-relative:text" o:connectortype="straight">
            <v:stroke endarrow="block"/>
          </v:shape>
        </w:pict>
      </w:r>
    </w:p>
    <w:tbl>
      <w:tblPr>
        <w:tblW w:w="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F35F03" w:rsidRPr="00DD3663" w:rsidTr="00810A51">
        <w:trPr>
          <w:trHeight w:val="720"/>
        </w:trPr>
        <w:tc>
          <w:tcPr>
            <w:tcW w:w="3600" w:type="dxa"/>
          </w:tcPr>
          <w:p w:rsidR="00F35F03" w:rsidRPr="00DD3663" w:rsidRDefault="00F35F03" w:rsidP="00EC475D">
            <w:pPr>
              <w:pStyle w:val="NoSpacing"/>
              <w:jc w:val="center"/>
              <w:rPr>
                <w:rFonts w:ascii="Times New Roman" w:hAnsi="Times New Roman"/>
                <w:sz w:val="24"/>
                <w:szCs w:val="24"/>
              </w:rPr>
            </w:pPr>
            <w:r w:rsidRPr="00DD3663">
              <w:rPr>
                <w:rFonts w:ascii="Times New Roman" w:hAnsi="Times New Roman"/>
                <w:sz w:val="24"/>
                <w:szCs w:val="24"/>
              </w:rPr>
              <w:t>Снятие обращения гражданина с контроля</w:t>
            </w:r>
          </w:p>
        </w:tc>
      </w:tr>
    </w:tbl>
    <w:p w:rsidR="00F35F03" w:rsidRPr="00DD3663" w:rsidRDefault="00F35F03" w:rsidP="00A231B1">
      <w:pPr>
        <w:pStyle w:val="NoSpacing"/>
        <w:rPr>
          <w:rFonts w:ascii="Times New Roman" w:hAnsi="Times New Roman"/>
          <w:sz w:val="24"/>
          <w:szCs w:val="24"/>
        </w:rPr>
      </w:pP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color w:val="000000"/>
          <w:sz w:val="24"/>
          <w:szCs w:val="24"/>
        </w:rPr>
        <w:t xml:space="preserve"> </w:t>
      </w:r>
      <w:r w:rsidRPr="00DD3663">
        <w:rPr>
          <w:rFonts w:ascii="Times New Roman" w:hAnsi="Times New Roman"/>
          <w:sz w:val="24"/>
          <w:szCs w:val="24"/>
        </w:rPr>
        <w:t>Приложение № 2</w:t>
      </w: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к административному регламенту</w:t>
      </w: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по предоставлению услуги</w:t>
      </w:r>
    </w:p>
    <w:p w:rsidR="00F35F03" w:rsidRPr="00DD3663" w:rsidRDefault="00F35F03" w:rsidP="00EC475D">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 xml:space="preserve">«Предоставление информации об очередности </w:t>
      </w:r>
    </w:p>
    <w:p w:rsidR="00F35F03" w:rsidRPr="00DD3663" w:rsidRDefault="00F35F03" w:rsidP="00EC475D">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 xml:space="preserve">предоставления жилых помещений </w:t>
      </w:r>
    </w:p>
    <w:p w:rsidR="00F35F03" w:rsidRPr="00DD3663" w:rsidRDefault="00F35F03" w:rsidP="00EC475D">
      <w:pPr>
        <w:pStyle w:val="NoSpacing"/>
        <w:jc w:val="right"/>
        <w:rPr>
          <w:rFonts w:ascii="Times New Roman" w:hAnsi="Times New Roman"/>
          <w:color w:val="000000"/>
          <w:sz w:val="24"/>
          <w:szCs w:val="24"/>
        </w:rPr>
      </w:pPr>
      <w:r w:rsidRPr="00DD3663">
        <w:rPr>
          <w:rStyle w:val="Strong"/>
          <w:rFonts w:ascii="Times New Roman" w:hAnsi="Times New Roman"/>
          <w:b w:val="0"/>
          <w:color w:val="292929"/>
          <w:sz w:val="24"/>
          <w:szCs w:val="24"/>
        </w:rPr>
        <w:t>на условиях социального найма»</w:t>
      </w: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 xml:space="preserve">  </w:t>
      </w:r>
    </w:p>
    <w:p w:rsidR="00F35F03" w:rsidRPr="00DD3663" w:rsidRDefault="00F35F03" w:rsidP="00A231B1">
      <w:pPr>
        <w:pStyle w:val="NoSpacing"/>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p>
    <w:p w:rsidR="00F35F03" w:rsidRDefault="00F35F03" w:rsidP="00EC475D">
      <w:pPr>
        <w:pStyle w:val="NoSpacing"/>
        <w:jc w:val="right"/>
        <w:rPr>
          <w:rFonts w:ascii="Times New Roman" w:hAnsi="Times New Roman"/>
          <w:sz w:val="28"/>
          <w:szCs w:val="28"/>
        </w:rPr>
      </w:pPr>
      <w:r w:rsidRPr="00DD3663">
        <w:rPr>
          <w:rFonts w:ascii="Times New Roman" w:hAnsi="Times New Roman"/>
          <w:sz w:val="28"/>
          <w:szCs w:val="28"/>
        </w:rPr>
        <w:t xml:space="preserve">Главе администрации  </w:t>
      </w:r>
    </w:p>
    <w:p w:rsidR="00F35F03" w:rsidRPr="00DD3663" w:rsidRDefault="00F35F03" w:rsidP="00EC475D">
      <w:pPr>
        <w:pStyle w:val="NoSpacing"/>
        <w:jc w:val="right"/>
        <w:rPr>
          <w:rFonts w:ascii="Times New Roman" w:hAnsi="Times New Roman"/>
          <w:sz w:val="28"/>
          <w:szCs w:val="28"/>
        </w:rPr>
      </w:pPr>
      <w:r w:rsidRPr="00DD3663">
        <w:rPr>
          <w:rFonts w:ascii="Times New Roman" w:hAnsi="Times New Roman"/>
          <w:sz w:val="28"/>
          <w:szCs w:val="28"/>
        </w:rPr>
        <w:t xml:space="preserve">городского поселения «Оловяннинское» </w:t>
      </w:r>
    </w:p>
    <w:p w:rsidR="00F35F03" w:rsidRPr="00DD3663" w:rsidRDefault="00F35F03" w:rsidP="00EC475D">
      <w:pPr>
        <w:pStyle w:val="NoSpacing"/>
        <w:jc w:val="right"/>
        <w:rPr>
          <w:rFonts w:ascii="Times New Roman" w:hAnsi="Times New Roman"/>
          <w:sz w:val="28"/>
          <w:szCs w:val="28"/>
        </w:rPr>
      </w:pPr>
      <w:r w:rsidRPr="00DD3663">
        <w:rPr>
          <w:rFonts w:ascii="Times New Roman" w:hAnsi="Times New Roman"/>
          <w:sz w:val="28"/>
          <w:szCs w:val="28"/>
        </w:rPr>
        <w:t>от ____________________________________________</w:t>
      </w: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 xml:space="preserve"> (фамилия, имя, отчество полностью, </w:t>
      </w: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число, месяц, год рождения)</w:t>
      </w:r>
    </w:p>
    <w:p w:rsidR="00F35F03" w:rsidRPr="00DD3663" w:rsidRDefault="00F35F03" w:rsidP="00EC475D">
      <w:pPr>
        <w:pStyle w:val="NoSpacing"/>
        <w:jc w:val="right"/>
        <w:rPr>
          <w:rFonts w:ascii="Times New Roman" w:hAnsi="Times New Roman"/>
          <w:sz w:val="28"/>
          <w:szCs w:val="28"/>
        </w:rPr>
      </w:pPr>
      <w:r w:rsidRPr="00DD3663">
        <w:rPr>
          <w:rFonts w:ascii="Times New Roman" w:hAnsi="Times New Roman"/>
          <w:sz w:val="28"/>
          <w:szCs w:val="28"/>
        </w:rPr>
        <w:t>проживающего по адресу: _</w:t>
      </w:r>
      <w:r>
        <w:rPr>
          <w:rFonts w:ascii="Times New Roman" w:hAnsi="Times New Roman"/>
          <w:sz w:val="28"/>
          <w:szCs w:val="28"/>
        </w:rPr>
        <w:t>__________________________</w:t>
      </w:r>
    </w:p>
    <w:p w:rsidR="00F35F03" w:rsidRPr="00DD3663" w:rsidRDefault="00F35F03" w:rsidP="00EC475D">
      <w:pPr>
        <w:pStyle w:val="NoSpacing"/>
        <w:jc w:val="right"/>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ЗАЯВЛЕНИЕ</w:t>
      </w:r>
    </w:p>
    <w:p w:rsidR="00F35F03" w:rsidRPr="00DD3663" w:rsidRDefault="00F35F03" w:rsidP="00EC475D">
      <w:pPr>
        <w:pStyle w:val="NoSpacing"/>
        <w:jc w:val="center"/>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r w:rsidRPr="00DD3663">
        <w:rPr>
          <w:rFonts w:ascii="Times New Roman" w:hAnsi="Times New Roman"/>
          <w:sz w:val="28"/>
          <w:szCs w:val="28"/>
        </w:rPr>
        <w:t>Прошу выдать справку о моей очередности в списке граждан, состоящих на учете в качестве нуждающихся в жилых помещениях, предоставляемых по договорам социального найма. В ______ году был поставлен на учет по категории ____________________________</w:t>
      </w:r>
      <w:r>
        <w:rPr>
          <w:rFonts w:ascii="Times New Roman" w:hAnsi="Times New Roman"/>
          <w:sz w:val="28"/>
          <w:szCs w:val="28"/>
        </w:rPr>
        <w:t>_____________________________</w:t>
      </w:r>
      <w:r w:rsidRPr="00DD3663">
        <w:rPr>
          <w:rFonts w:ascii="Times New Roman" w:hAnsi="Times New Roman"/>
          <w:sz w:val="28"/>
          <w:szCs w:val="28"/>
        </w:rPr>
        <w:t>.</w:t>
      </w: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(«малоимущие граждане», другая категория)</w:t>
      </w:r>
    </w:p>
    <w:p w:rsidR="00F35F03" w:rsidRPr="00DD3663" w:rsidRDefault="00F35F03" w:rsidP="00EC475D">
      <w:pPr>
        <w:pStyle w:val="NoSpacing"/>
        <w:jc w:val="both"/>
        <w:rPr>
          <w:rFonts w:ascii="Times New Roman" w:hAnsi="Times New Roman"/>
          <w:sz w:val="28"/>
          <w:szCs w:val="28"/>
        </w:rPr>
      </w:pPr>
      <w:r w:rsidRPr="00DD3663">
        <w:rPr>
          <w:rFonts w:ascii="Times New Roman" w:hAnsi="Times New Roman"/>
          <w:sz w:val="28"/>
          <w:szCs w:val="28"/>
        </w:rPr>
        <w:t xml:space="preserve">                                                                                      </w:t>
      </w:r>
    </w:p>
    <w:p w:rsidR="00F35F0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r w:rsidRPr="00DD3663">
        <w:rPr>
          <w:rFonts w:ascii="Times New Roman" w:hAnsi="Times New Roman"/>
          <w:sz w:val="28"/>
          <w:szCs w:val="28"/>
        </w:rPr>
        <w:t>______________________________</w:t>
      </w:r>
    </w:p>
    <w:p w:rsidR="00F35F03" w:rsidRPr="00DD3663" w:rsidRDefault="00F35F03" w:rsidP="00EC475D">
      <w:pPr>
        <w:pStyle w:val="NoSpacing"/>
        <w:jc w:val="both"/>
        <w:rPr>
          <w:rFonts w:ascii="Times New Roman" w:hAnsi="Times New Roman"/>
          <w:sz w:val="28"/>
          <w:szCs w:val="28"/>
        </w:rPr>
      </w:pPr>
      <w:r w:rsidRPr="00DD3663">
        <w:rPr>
          <w:rFonts w:ascii="Times New Roman" w:hAnsi="Times New Roman"/>
          <w:sz w:val="28"/>
          <w:szCs w:val="28"/>
        </w:rPr>
        <w:t xml:space="preserve">           (Личная подпись, дата)</w:t>
      </w: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p>
    <w:p w:rsidR="00F35F03" w:rsidRDefault="00F35F03" w:rsidP="00A231B1">
      <w:pPr>
        <w:pStyle w:val="NoSpacing"/>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Приложение № 3</w:t>
      </w: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к административному регламенту</w:t>
      </w:r>
    </w:p>
    <w:p w:rsidR="00F35F03" w:rsidRPr="00DD3663" w:rsidRDefault="00F35F03" w:rsidP="00EC475D">
      <w:pPr>
        <w:pStyle w:val="NoSpacing"/>
        <w:jc w:val="right"/>
        <w:rPr>
          <w:rFonts w:ascii="Times New Roman" w:hAnsi="Times New Roman"/>
          <w:sz w:val="24"/>
          <w:szCs w:val="24"/>
        </w:rPr>
      </w:pPr>
      <w:r w:rsidRPr="00DD3663">
        <w:rPr>
          <w:rFonts w:ascii="Times New Roman" w:hAnsi="Times New Roman"/>
          <w:sz w:val="24"/>
          <w:szCs w:val="24"/>
        </w:rPr>
        <w:t>по предоставлению услуги</w:t>
      </w:r>
    </w:p>
    <w:p w:rsidR="00F35F03" w:rsidRPr="00DD3663" w:rsidRDefault="00F35F03" w:rsidP="00EC475D">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 xml:space="preserve">«Предоставление информации об очередности </w:t>
      </w:r>
    </w:p>
    <w:p w:rsidR="00F35F03" w:rsidRPr="00DD3663" w:rsidRDefault="00F35F03" w:rsidP="00EC475D">
      <w:pPr>
        <w:pStyle w:val="NoSpacing"/>
        <w:jc w:val="right"/>
        <w:rPr>
          <w:rStyle w:val="Strong"/>
          <w:rFonts w:ascii="Times New Roman" w:hAnsi="Times New Roman"/>
          <w:b w:val="0"/>
          <w:color w:val="292929"/>
          <w:sz w:val="24"/>
          <w:szCs w:val="24"/>
        </w:rPr>
      </w:pPr>
      <w:r w:rsidRPr="00DD3663">
        <w:rPr>
          <w:rStyle w:val="Strong"/>
          <w:rFonts w:ascii="Times New Roman" w:hAnsi="Times New Roman"/>
          <w:b w:val="0"/>
          <w:color w:val="292929"/>
          <w:sz w:val="24"/>
          <w:szCs w:val="24"/>
        </w:rPr>
        <w:t xml:space="preserve">предоставления жилых помещений </w:t>
      </w:r>
    </w:p>
    <w:p w:rsidR="00F35F03" w:rsidRPr="00DD3663" w:rsidRDefault="00F35F03" w:rsidP="00EC475D">
      <w:pPr>
        <w:pStyle w:val="NoSpacing"/>
        <w:jc w:val="right"/>
        <w:rPr>
          <w:rFonts w:ascii="Times New Roman" w:hAnsi="Times New Roman"/>
          <w:color w:val="000000"/>
          <w:sz w:val="24"/>
          <w:szCs w:val="24"/>
        </w:rPr>
      </w:pPr>
      <w:r w:rsidRPr="00DD3663">
        <w:rPr>
          <w:rStyle w:val="Strong"/>
          <w:rFonts w:ascii="Times New Roman" w:hAnsi="Times New Roman"/>
          <w:b w:val="0"/>
          <w:color w:val="292929"/>
          <w:sz w:val="24"/>
          <w:szCs w:val="24"/>
        </w:rPr>
        <w:t>на условиях социального найма»</w:t>
      </w:r>
    </w:p>
    <w:p w:rsidR="00F35F03" w:rsidRPr="00DD3663" w:rsidRDefault="00F35F03" w:rsidP="00EC475D">
      <w:pPr>
        <w:pStyle w:val="NoSpacing"/>
        <w:jc w:val="right"/>
        <w:rPr>
          <w:rFonts w:ascii="Times New Roman" w:hAnsi="Times New Roman"/>
          <w:sz w:val="24"/>
          <w:szCs w:val="24"/>
        </w:rPr>
      </w:pPr>
    </w:p>
    <w:p w:rsidR="00F35F03" w:rsidRPr="00DD3663" w:rsidRDefault="00F35F03" w:rsidP="00EC475D">
      <w:pPr>
        <w:pStyle w:val="NoSpacing"/>
        <w:jc w:val="right"/>
        <w:rPr>
          <w:rFonts w:ascii="Times New Roman" w:hAnsi="Times New Roman"/>
          <w:sz w:val="28"/>
          <w:szCs w:val="28"/>
        </w:rPr>
      </w:pPr>
    </w:p>
    <w:p w:rsidR="00F35F03" w:rsidRPr="00DD3663" w:rsidRDefault="00F35F03" w:rsidP="00EC475D">
      <w:pPr>
        <w:pStyle w:val="NoSpacing"/>
        <w:jc w:val="right"/>
        <w:rPr>
          <w:rFonts w:ascii="Times New Roman" w:hAnsi="Times New Roman"/>
          <w:sz w:val="28"/>
          <w:szCs w:val="28"/>
        </w:rPr>
      </w:pPr>
      <w:r w:rsidRPr="00DD3663">
        <w:rPr>
          <w:rFonts w:ascii="Times New Roman" w:hAnsi="Times New Roman"/>
          <w:sz w:val="28"/>
          <w:szCs w:val="28"/>
        </w:rPr>
        <w:t>Ф.И.О. __________________________</w:t>
      </w: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 xml:space="preserve">                                                                                            (заявителя)</w:t>
      </w:r>
    </w:p>
    <w:p w:rsidR="00F35F03" w:rsidRPr="00DD3663" w:rsidRDefault="00F35F03" w:rsidP="00EC475D">
      <w:pPr>
        <w:pStyle w:val="NoSpacing"/>
        <w:jc w:val="right"/>
        <w:rPr>
          <w:rFonts w:ascii="Times New Roman" w:hAnsi="Times New Roman"/>
          <w:sz w:val="28"/>
          <w:szCs w:val="28"/>
        </w:rPr>
      </w:pPr>
      <w:r w:rsidRPr="00DD3663">
        <w:rPr>
          <w:rFonts w:ascii="Times New Roman" w:hAnsi="Times New Roman"/>
          <w:sz w:val="28"/>
          <w:szCs w:val="28"/>
        </w:rPr>
        <w:t xml:space="preserve">         Адрес ___________________________</w:t>
      </w: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sz w:val="28"/>
          <w:szCs w:val="28"/>
        </w:rPr>
        <w:t xml:space="preserve">                                                                             </w:t>
      </w:r>
      <w:r>
        <w:rPr>
          <w:rFonts w:ascii="Times New Roman" w:hAnsi="Times New Roman"/>
          <w:sz w:val="28"/>
          <w:szCs w:val="28"/>
        </w:rPr>
        <w:t xml:space="preserve">               </w:t>
      </w:r>
      <w:r w:rsidRPr="00DD3663">
        <w:rPr>
          <w:rFonts w:ascii="Times New Roman" w:hAnsi="Times New Roman"/>
          <w:sz w:val="28"/>
          <w:szCs w:val="28"/>
        </w:rPr>
        <w:t xml:space="preserve"> (заявителя)</w:t>
      </w:r>
    </w:p>
    <w:p w:rsidR="00F35F03" w:rsidRPr="00DD3663" w:rsidRDefault="00F35F03" w:rsidP="00EC475D">
      <w:pPr>
        <w:pStyle w:val="NoSpacing"/>
        <w:jc w:val="center"/>
        <w:rPr>
          <w:rFonts w:ascii="Times New Roman" w:hAnsi="Times New Roman"/>
          <w:sz w:val="28"/>
          <w:szCs w:val="28"/>
        </w:rPr>
      </w:pPr>
    </w:p>
    <w:p w:rsidR="00F35F03" w:rsidRPr="00DD3663" w:rsidRDefault="00F35F03" w:rsidP="00EC475D">
      <w:pPr>
        <w:pStyle w:val="NoSpacing"/>
        <w:jc w:val="center"/>
        <w:rPr>
          <w:rFonts w:ascii="Times New Roman" w:hAnsi="Times New Roman"/>
          <w:sz w:val="28"/>
          <w:szCs w:val="28"/>
        </w:rPr>
      </w:pPr>
    </w:p>
    <w:p w:rsidR="00F35F03" w:rsidRPr="00DD3663" w:rsidRDefault="00F35F03" w:rsidP="00EC475D">
      <w:pPr>
        <w:pStyle w:val="NoSpacing"/>
        <w:jc w:val="center"/>
        <w:rPr>
          <w:rFonts w:ascii="Times New Roman" w:hAnsi="Times New Roman"/>
          <w:sz w:val="28"/>
          <w:szCs w:val="28"/>
        </w:rPr>
      </w:pPr>
      <w:r w:rsidRPr="00DD3663">
        <w:rPr>
          <w:rFonts w:ascii="Times New Roman" w:hAnsi="Times New Roman"/>
          <w:b/>
          <w:sz w:val="28"/>
          <w:szCs w:val="28"/>
        </w:rPr>
        <w:t>СПРАВКА</w:t>
      </w:r>
    </w:p>
    <w:p w:rsidR="00F35F03" w:rsidRPr="00DD3663" w:rsidRDefault="00F35F03" w:rsidP="00A231B1">
      <w:pPr>
        <w:pStyle w:val="NoSpacing"/>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p>
    <w:p w:rsidR="00F35F03" w:rsidRPr="00DD3663" w:rsidRDefault="00F35F03" w:rsidP="00EC475D">
      <w:pPr>
        <w:pStyle w:val="NoSpacing"/>
        <w:jc w:val="both"/>
        <w:rPr>
          <w:rFonts w:ascii="Times New Roman" w:hAnsi="Times New Roman"/>
          <w:sz w:val="28"/>
          <w:szCs w:val="28"/>
        </w:rPr>
      </w:pPr>
      <w:r w:rsidRPr="00DD3663">
        <w:rPr>
          <w:rFonts w:ascii="Times New Roman" w:hAnsi="Times New Roman"/>
          <w:sz w:val="28"/>
          <w:szCs w:val="28"/>
        </w:rPr>
        <w:t>Настоящая дана в том, что Вы состоите на учете граждан, в качестве нуждающихся в жилых помещениях, предоставляемых по договорам социального найма, с _________года, с составом семьи ____________ человек(а) по категории «__________________________________________</w:t>
      </w:r>
      <w:r>
        <w:rPr>
          <w:rFonts w:ascii="Times New Roman" w:hAnsi="Times New Roman"/>
          <w:sz w:val="28"/>
          <w:szCs w:val="28"/>
        </w:rPr>
        <w:t>_</w:t>
      </w:r>
      <w:r w:rsidRPr="00DD3663">
        <w:rPr>
          <w:rFonts w:ascii="Times New Roman" w:hAnsi="Times New Roman"/>
          <w:sz w:val="28"/>
          <w:szCs w:val="28"/>
        </w:rPr>
        <w:t>».</w:t>
      </w:r>
    </w:p>
    <w:p w:rsidR="00F35F03" w:rsidRPr="00DD3663" w:rsidRDefault="00F35F03" w:rsidP="00EC475D">
      <w:pPr>
        <w:pStyle w:val="NoSpacing"/>
        <w:jc w:val="both"/>
        <w:rPr>
          <w:rFonts w:ascii="Times New Roman" w:hAnsi="Times New Roman"/>
          <w:sz w:val="28"/>
          <w:szCs w:val="28"/>
        </w:rPr>
      </w:pPr>
      <w:r w:rsidRPr="00DD3663">
        <w:rPr>
          <w:rFonts w:ascii="Times New Roman" w:hAnsi="Times New Roman"/>
          <w:sz w:val="28"/>
          <w:szCs w:val="28"/>
        </w:rPr>
        <w:t>По состоянию на ______года Ваш номер в списке очередников данной категории - № ___.</w:t>
      </w:r>
    </w:p>
    <w:p w:rsidR="00F35F03" w:rsidRPr="00DD3663" w:rsidRDefault="00F35F03" w:rsidP="00A231B1">
      <w:pPr>
        <w:pStyle w:val="NoSpacing"/>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 xml:space="preserve"> </w:t>
      </w: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Глава администрации</w:t>
      </w:r>
    </w:p>
    <w:p w:rsidR="00F35F03" w:rsidRPr="00DD3663" w:rsidRDefault="00F35F03" w:rsidP="00A231B1">
      <w:pPr>
        <w:pStyle w:val="NoSpacing"/>
        <w:rPr>
          <w:rFonts w:ascii="Times New Roman" w:hAnsi="Times New Roman"/>
          <w:sz w:val="28"/>
          <w:szCs w:val="28"/>
        </w:rPr>
      </w:pPr>
      <w:r>
        <w:rPr>
          <w:rFonts w:ascii="Times New Roman" w:hAnsi="Times New Roman"/>
          <w:sz w:val="28"/>
          <w:szCs w:val="28"/>
        </w:rPr>
        <w:t>г</w:t>
      </w:r>
      <w:r w:rsidRPr="00DD3663">
        <w:rPr>
          <w:rFonts w:ascii="Times New Roman" w:hAnsi="Times New Roman"/>
          <w:sz w:val="28"/>
          <w:szCs w:val="28"/>
        </w:rPr>
        <w:t>ородского поселения</w:t>
      </w: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«Оловяннинское»</w:t>
      </w:r>
    </w:p>
    <w:p w:rsidR="00F35F03" w:rsidRPr="00DD3663" w:rsidRDefault="00F35F03" w:rsidP="00A231B1">
      <w:pPr>
        <w:pStyle w:val="NoSpacing"/>
        <w:rPr>
          <w:rFonts w:ascii="Times New Roman" w:hAnsi="Times New Roman"/>
          <w:sz w:val="28"/>
          <w:szCs w:val="28"/>
        </w:rPr>
      </w:pP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__________________</w:t>
      </w:r>
    </w:p>
    <w:p w:rsidR="00F35F03" w:rsidRPr="00DD3663" w:rsidRDefault="00F35F03" w:rsidP="00A231B1">
      <w:pPr>
        <w:pStyle w:val="NoSpacing"/>
        <w:rPr>
          <w:rFonts w:ascii="Times New Roman" w:hAnsi="Times New Roman"/>
          <w:sz w:val="28"/>
          <w:szCs w:val="28"/>
        </w:rPr>
      </w:pPr>
      <w:r w:rsidRPr="00DD3663">
        <w:rPr>
          <w:rFonts w:ascii="Times New Roman" w:hAnsi="Times New Roman"/>
          <w:sz w:val="28"/>
          <w:szCs w:val="28"/>
        </w:rPr>
        <w:t xml:space="preserve">          (подпись)</w:t>
      </w:r>
    </w:p>
    <w:p w:rsidR="00F35F03" w:rsidRPr="00DD3663" w:rsidRDefault="00F35F03" w:rsidP="00A231B1">
      <w:pPr>
        <w:pStyle w:val="NoSpacing"/>
        <w:rPr>
          <w:rFonts w:ascii="Times New Roman" w:hAnsi="Times New Roman"/>
          <w:sz w:val="28"/>
          <w:szCs w:val="28"/>
        </w:rPr>
      </w:pPr>
    </w:p>
    <w:sectPr w:rsidR="00F35F03" w:rsidRPr="00DD3663" w:rsidSect="000A7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1BD"/>
    <w:rsid w:val="0005360D"/>
    <w:rsid w:val="00082270"/>
    <w:rsid w:val="000A78E1"/>
    <w:rsid w:val="00110DCD"/>
    <w:rsid w:val="002233AF"/>
    <w:rsid w:val="0029229F"/>
    <w:rsid w:val="00294516"/>
    <w:rsid w:val="00300F7D"/>
    <w:rsid w:val="003433BF"/>
    <w:rsid w:val="00416B92"/>
    <w:rsid w:val="0052675D"/>
    <w:rsid w:val="00601898"/>
    <w:rsid w:val="00614DC4"/>
    <w:rsid w:val="006963F3"/>
    <w:rsid w:val="0070447A"/>
    <w:rsid w:val="00733E87"/>
    <w:rsid w:val="00810A51"/>
    <w:rsid w:val="0087533E"/>
    <w:rsid w:val="009C2803"/>
    <w:rsid w:val="00A1616A"/>
    <w:rsid w:val="00A231B1"/>
    <w:rsid w:val="00A661BD"/>
    <w:rsid w:val="00B12014"/>
    <w:rsid w:val="00C75B7F"/>
    <w:rsid w:val="00DD3663"/>
    <w:rsid w:val="00EC475D"/>
    <w:rsid w:val="00F35F03"/>
    <w:rsid w:val="00F46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E1"/>
    <w:pPr>
      <w:spacing w:after="200" w:line="276" w:lineRule="auto"/>
    </w:pPr>
  </w:style>
  <w:style w:type="paragraph" w:styleId="Heading1">
    <w:name w:val="heading 1"/>
    <w:basedOn w:val="Normal"/>
    <w:link w:val="Heading1Char"/>
    <w:uiPriority w:val="99"/>
    <w:qFormat/>
    <w:locked/>
    <w:rsid w:val="00DD3663"/>
    <w:pPr>
      <w:widowControl w:val="0"/>
      <w:pBdr>
        <w:bottom w:val="single" w:sz="6" w:space="8" w:color="E4E7E9"/>
      </w:pBdr>
      <w:autoSpaceDE w:val="0"/>
      <w:autoSpaceDN w:val="0"/>
      <w:adjustRightInd w:val="0"/>
      <w:spacing w:before="136" w:after="136" w:line="240" w:lineRule="auto"/>
      <w:outlineLvl w:val="0"/>
    </w:pPr>
    <w:rPr>
      <w:rFonts w:ascii="Times New Roman" w:hAnsi="Times New Roman"/>
      <w:b/>
      <w:bCs/>
      <w:color w:val="3D3D3D"/>
      <w:kern w:val="36"/>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663"/>
    <w:rPr>
      <w:rFonts w:cs="Times New Roman"/>
      <w:b/>
      <w:bCs/>
      <w:color w:val="3D3D3D"/>
      <w:kern w:val="36"/>
      <w:sz w:val="34"/>
      <w:szCs w:val="34"/>
      <w:lang w:val="ru-RU" w:eastAsia="ru-RU" w:bidi="ar-SA"/>
    </w:rPr>
  </w:style>
  <w:style w:type="character" w:styleId="Hyperlink">
    <w:name w:val="Hyperlink"/>
    <w:basedOn w:val="DefaultParagraphFont"/>
    <w:uiPriority w:val="99"/>
    <w:semiHidden/>
    <w:rsid w:val="00A661BD"/>
    <w:rPr>
      <w:rFonts w:ascii="Arial" w:hAnsi="Arial" w:cs="Arial"/>
      <w:color w:val="306182"/>
      <w:u w:val="single"/>
    </w:rPr>
  </w:style>
  <w:style w:type="paragraph" w:styleId="NormalWeb">
    <w:name w:val="Normal (Web)"/>
    <w:basedOn w:val="Normal"/>
    <w:uiPriority w:val="99"/>
    <w:semiHidden/>
    <w:rsid w:val="00A661B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A661BD"/>
    <w:rPr>
      <w:rFonts w:cs="Times New Roman"/>
      <w:b/>
      <w:bCs/>
    </w:rPr>
  </w:style>
  <w:style w:type="paragraph" w:customStyle="1" w:styleId="printr">
    <w:name w:val="printr"/>
    <w:basedOn w:val="Normal"/>
    <w:uiPriority w:val="99"/>
    <w:rsid w:val="00A661BD"/>
    <w:pPr>
      <w:spacing w:before="144" w:after="288" w:line="240" w:lineRule="auto"/>
      <w:jc w:val="right"/>
    </w:pPr>
    <w:rPr>
      <w:rFonts w:ascii="Times New Roman" w:hAnsi="Times New Roman"/>
      <w:sz w:val="24"/>
      <w:szCs w:val="24"/>
    </w:rPr>
  </w:style>
  <w:style w:type="paragraph" w:styleId="NoSpacing">
    <w:name w:val="No Spacing"/>
    <w:uiPriority w:val="99"/>
    <w:qFormat/>
    <w:rsid w:val="00A661BD"/>
  </w:style>
  <w:style w:type="paragraph" w:customStyle="1" w:styleId="ConsNonformat">
    <w:name w:val="ConsNonformat"/>
    <w:uiPriority w:val="99"/>
    <w:rsid w:val="00EC475D"/>
    <w:pPr>
      <w:widowControl w:val="0"/>
      <w:autoSpaceDE w:val="0"/>
      <w:autoSpaceDN w:val="0"/>
      <w:ind w:right="19772"/>
    </w:pPr>
    <w:rPr>
      <w:rFonts w:ascii="Courier New" w:hAnsi="Courier New" w:cs="Courier New"/>
      <w:sz w:val="20"/>
      <w:szCs w:val="20"/>
    </w:rPr>
  </w:style>
  <w:style w:type="paragraph" w:styleId="Header">
    <w:name w:val="header"/>
    <w:basedOn w:val="Normal"/>
    <w:link w:val="HeaderChar"/>
    <w:uiPriority w:val="99"/>
    <w:rsid w:val="00DD366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DD3663"/>
    <w:rPr>
      <w:rFonts w:cs="Times New Roman"/>
      <w:lang w:val="ru-RU" w:eastAsia="ru-RU" w:bidi="ar-SA"/>
    </w:rPr>
  </w:style>
  <w:style w:type="paragraph" w:customStyle="1" w:styleId="ConsPlusNormal">
    <w:name w:val="ConsPlusNormal"/>
    <w:uiPriority w:val="99"/>
    <w:rsid w:val="00DD366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902061062">
      <w:marLeft w:val="0"/>
      <w:marRight w:val="0"/>
      <w:marTop w:val="0"/>
      <w:marBottom w:val="0"/>
      <w:divBdr>
        <w:top w:val="none" w:sz="0" w:space="0" w:color="auto"/>
        <w:left w:val="none" w:sz="0" w:space="0" w:color="auto"/>
        <w:bottom w:val="none" w:sz="0" w:space="0" w:color="auto"/>
        <w:right w:val="none" w:sz="0" w:space="0" w:color="auto"/>
      </w:divBdr>
      <w:divsChild>
        <w:div w:id="902061060">
          <w:marLeft w:val="0"/>
          <w:marRight w:val="0"/>
          <w:marTop w:val="0"/>
          <w:marBottom w:val="0"/>
          <w:divBdr>
            <w:top w:val="none" w:sz="0" w:space="0" w:color="auto"/>
            <w:left w:val="none" w:sz="0" w:space="0" w:color="auto"/>
            <w:bottom w:val="none" w:sz="0" w:space="0" w:color="auto"/>
            <w:right w:val="none" w:sz="0" w:space="0" w:color="auto"/>
          </w:divBdr>
          <w:divsChild>
            <w:div w:id="902061064">
              <w:marLeft w:val="0"/>
              <w:marRight w:val="0"/>
              <w:marTop w:val="0"/>
              <w:marBottom w:val="0"/>
              <w:divBdr>
                <w:top w:val="none" w:sz="0" w:space="0" w:color="auto"/>
                <w:left w:val="none" w:sz="0" w:space="0" w:color="auto"/>
                <w:bottom w:val="none" w:sz="0" w:space="0" w:color="auto"/>
                <w:right w:val="none" w:sz="0" w:space="0" w:color="auto"/>
              </w:divBdr>
              <w:divsChild>
                <w:div w:id="902061061">
                  <w:marLeft w:val="0"/>
                  <w:marRight w:val="0"/>
                  <w:marTop w:val="0"/>
                  <w:marBottom w:val="0"/>
                  <w:divBdr>
                    <w:top w:val="none" w:sz="0" w:space="0" w:color="auto"/>
                    <w:left w:val="none" w:sz="0" w:space="0" w:color="auto"/>
                    <w:bottom w:val="none" w:sz="0" w:space="0" w:color="auto"/>
                    <w:right w:val="none" w:sz="0" w:space="0" w:color="auto"/>
                  </w:divBdr>
                  <w:divsChild>
                    <w:div w:id="902061068">
                      <w:marLeft w:val="0"/>
                      <w:marRight w:val="0"/>
                      <w:marTop w:val="0"/>
                      <w:marBottom w:val="15"/>
                      <w:divBdr>
                        <w:top w:val="none" w:sz="0" w:space="0" w:color="auto"/>
                        <w:left w:val="none" w:sz="0" w:space="0" w:color="auto"/>
                        <w:bottom w:val="none" w:sz="0" w:space="0" w:color="auto"/>
                        <w:right w:val="none" w:sz="0" w:space="0" w:color="auto"/>
                      </w:divBdr>
                      <w:divsChild>
                        <w:div w:id="902061063">
                          <w:marLeft w:val="0"/>
                          <w:marRight w:val="0"/>
                          <w:marTop w:val="0"/>
                          <w:marBottom w:val="0"/>
                          <w:divBdr>
                            <w:top w:val="none" w:sz="0" w:space="0" w:color="auto"/>
                            <w:left w:val="none" w:sz="0" w:space="0" w:color="auto"/>
                            <w:bottom w:val="none" w:sz="0" w:space="0" w:color="auto"/>
                            <w:right w:val="none" w:sz="0" w:space="0" w:color="auto"/>
                          </w:divBdr>
                          <w:divsChild>
                            <w:div w:id="902061066">
                              <w:marLeft w:val="105"/>
                              <w:marRight w:val="105"/>
                              <w:marTop w:val="105"/>
                              <w:marBottom w:val="105"/>
                              <w:divBdr>
                                <w:top w:val="none" w:sz="0" w:space="0" w:color="auto"/>
                                <w:left w:val="none" w:sz="0" w:space="0" w:color="auto"/>
                                <w:bottom w:val="none" w:sz="0" w:space="0" w:color="auto"/>
                                <w:right w:val="none" w:sz="0" w:space="0" w:color="auto"/>
                              </w:divBdr>
                              <w:divsChild>
                                <w:div w:id="902061065">
                                  <w:marLeft w:val="0"/>
                                  <w:marRight w:val="0"/>
                                  <w:marTop w:val="0"/>
                                  <w:marBottom w:val="0"/>
                                  <w:divBdr>
                                    <w:top w:val="none" w:sz="0" w:space="0" w:color="auto"/>
                                    <w:left w:val="none" w:sz="0" w:space="0" w:color="auto"/>
                                    <w:bottom w:val="none" w:sz="0" w:space="0" w:color="auto"/>
                                    <w:right w:val="none" w:sz="0" w:space="0" w:color="auto"/>
                                  </w:divBdr>
                                  <w:divsChild>
                                    <w:div w:id="902061069">
                                      <w:marLeft w:val="0"/>
                                      <w:marRight w:val="0"/>
                                      <w:marTop w:val="0"/>
                                      <w:marBottom w:val="0"/>
                                      <w:divBdr>
                                        <w:top w:val="none" w:sz="0" w:space="0" w:color="auto"/>
                                        <w:left w:val="none" w:sz="0" w:space="0" w:color="auto"/>
                                        <w:bottom w:val="none" w:sz="0" w:space="0" w:color="auto"/>
                                        <w:right w:val="none" w:sz="0" w:space="0" w:color="auto"/>
                                      </w:divBdr>
                                      <w:divsChild>
                                        <w:div w:id="902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86;&#1083;&#1086;&#1074;&#1103;&#1085;.&#1079;&#1072;&#1073;&#1072;&#1081;&#1082;&#1072;&#1083;&#1100;&#1089;&#1082;&#1080;&#1081;&#1082;&#1088;&#1072;&#1081;.&#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10</Pages>
  <Words>2760</Words>
  <Characters>15735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8</cp:revision>
  <dcterms:created xsi:type="dcterms:W3CDTF">2012-03-11T03:38:00Z</dcterms:created>
  <dcterms:modified xsi:type="dcterms:W3CDTF">2012-06-22T05:31:00Z</dcterms:modified>
</cp:coreProperties>
</file>