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68" w:rsidRPr="001C6368" w:rsidRDefault="001C6368" w:rsidP="001C6368">
      <w:pPr>
        <w:pStyle w:val="a3"/>
        <w:spacing w:before="0" w:beforeAutospacing="0" w:after="0" w:afterAutospacing="0" w:line="336" w:lineRule="auto"/>
        <w:ind w:left="1701" w:right="-159"/>
        <w:jc w:val="center"/>
        <w:rPr>
          <w:sz w:val="28"/>
          <w:szCs w:val="28"/>
        </w:rPr>
      </w:pPr>
      <w:r w:rsidRPr="001C6368">
        <w:rPr>
          <w:b/>
          <w:sz w:val="28"/>
          <w:szCs w:val="28"/>
        </w:rPr>
        <w:t>АДМИНИСТРАЦИЯ ГОРОДСКОГО ПОСЕЛЕНИЯ</w:t>
      </w:r>
    </w:p>
    <w:p w:rsidR="001C6368" w:rsidRPr="001C6368" w:rsidRDefault="001C6368" w:rsidP="001C6368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>«ОЛОВЯННИНСКОЕ»</w:t>
      </w:r>
    </w:p>
    <w:p w:rsidR="001C6368" w:rsidRPr="001C6368" w:rsidRDefault="001C6368" w:rsidP="001C6368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1C6368" w:rsidRPr="001C6368" w:rsidRDefault="001C6368" w:rsidP="001C6368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 xml:space="preserve">           30.01.2014 г.                                                                                 № 13</w:t>
      </w:r>
    </w:p>
    <w:p w:rsidR="001C6368" w:rsidRPr="001C6368" w:rsidRDefault="001C6368" w:rsidP="001C6368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п. Оловянная </w:t>
      </w:r>
    </w:p>
    <w:p w:rsidR="001C6368" w:rsidRPr="001C6368" w:rsidRDefault="001C6368" w:rsidP="001C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 xml:space="preserve">О создании   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1C63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C6368" w:rsidRPr="001C6368" w:rsidRDefault="001C6368" w:rsidP="001C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68">
        <w:rPr>
          <w:rFonts w:ascii="Times New Roman" w:hAnsi="Times New Roman" w:cs="Times New Roman"/>
          <w:b/>
          <w:sz w:val="28"/>
          <w:szCs w:val="28"/>
        </w:rPr>
        <w:t>Администрации  городского поселения  «Оловяннинское»</w:t>
      </w:r>
    </w:p>
    <w:p w:rsidR="001C6368" w:rsidRPr="001C6368" w:rsidRDefault="001C6368" w:rsidP="001C6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68" w:rsidRPr="001C6368" w:rsidRDefault="001C6368" w:rsidP="001C63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C6368">
        <w:rPr>
          <w:rFonts w:ascii="Times New Roman" w:hAnsi="Times New Roman" w:cs="Times New Roman"/>
          <w:sz w:val="28"/>
          <w:szCs w:val="28"/>
        </w:rPr>
        <w:t xml:space="preserve">                       В соответствии с Федеральным законом от 25 декабря 2008 года и № 273-ФЗ «О противодействии коррупции, в редакции  Федеральных законов от 11.07.2011 </w:t>
      </w:r>
      <w:hyperlink r:id="rId5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200-ФЗ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21.11.2011 </w:t>
      </w:r>
      <w:hyperlink r:id="rId6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329-ФЗ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03.12.2012 </w:t>
      </w:r>
      <w:hyperlink r:id="rId7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231-ФЗ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29.12.2012 </w:t>
      </w:r>
    </w:p>
    <w:p w:rsidR="001C6368" w:rsidRPr="001C6368" w:rsidRDefault="001C6368" w:rsidP="001C636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280-ФЗ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07.05.2013 </w:t>
      </w:r>
      <w:hyperlink r:id="rId9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102-ФЗ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30.09.2013 </w:t>
      </w:r>
      <w:hyperlink r:id="rId10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261-ФЗ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, от 28.12.2013 </w:t>
      </w:r>
      <w:hyperlink r:id="rId11" w:history="1">
        <w:r w:rsidRPr="001C6368">
          <w:rPr>
            <w:rStyle w:val="a4"/>
            <w:rFonts w:ascii="Times New Roman" w:hAnsi="Times New Roman" w:cs="Times New Roman"/>
            <w:color w:val="666699"/>
            <w:sz w:val="28"/>
            <w:szCs w:val="28"/>
            <w:u w:val="none"/>
          </w:rPr>
          <w:t>N 396-ФЗ</w:t>
        </w:r>
      </w:hyperlink>
      <w:r w:rsidRPr="001C636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руководствуясь Указом Президента Российской Федерации от 01 июля 2010 года № 821 « О комиссии по соблюдению требований к служебному поведению федеральных и государственных служащих и урегулированию конфликта интересов»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6368">
        <w:rPr>
          <w:b/>
          <w:sz w:val="28"/>
          <w:szCs w:val="28"/>
        </w:rPr>
        <w:t xml:space="preserve">Постановляю:     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b/>
          <w:sz w:val="28"/>
          <w:szCs w:val="28"/>
        </w:rPr>
        <w:t xml:space="preserve">       1.</w:t>
      </w:r>
      <w:r w:rsidRPr="001C6368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  в составе 5 человек.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Председатель:  Ломов В.А. –  зам. главы администрации  городского поселения «Оловяннинское».</w:t>
      </w:r>
    </w:p>
    <w:p w:rsidR="001C6368" w:rsidRPr="001C6368" w:rsidRDefault="001C6368" w:rsidP="001C6368">
      <w:pPr>
        <w:pStyle w:val="a3"/>
        <w:spacing w:before="0" w:beforeAutospacing="0" w:after="0" w:afterAutospacing="0"/>
        <w:rPr>
          <w:sz w:val="28"/>
          <w:szCs w:val="28"/>
        </w:rPr>
      </w:pPr>
      <w:r w:rsidRPr="001C6368">
        <w:rPr>
          <w:sz w:val="28"/>
          <w:szCs w:val="28"/>
        </w:rPr>
        <w:t xml:space="preserve">       Секретарь</w:t>
      </w:r>
      <w:proofErr w:type="gramStart"/>
      <w:r w:rsidRPr="001C6368">
        <w:rPr>
          <w:sz w:val="28"/>
          <w:szCs w:val="28"/>
        </w:rPr>
        <w:t xml:space="preserve"> :</w:t>
      </w:r>
      <w:proofErr w:type="gramEnd"/>
      <w:r w:rsidRPr="001C6368">
        <w:rPr>
          <w:sz w:val="28"/>
          <w:szCs w:val="28"/>
        </w:rPr>
        <w:t xml:space="preserve"> Гурова Г.С. – ведущий специалист по </w:t>
      </w:r>
      <w:proofErr w:type="spellStart"/>
      <w:r w:rsidRPr="001C6368">
        <w:rPr>
          <w:sz w:val="28"/>
          <w:szCs w:val="28"/>
        </w:rPr>
        <w:t>обществен</w:t>
      </w:r>
      <w:proofErr w:type="spellEnd"/>
      <w:r w:rsidRPr="001C6368">
        <w:rPr>
          <w:sz w:val="28"/>
          <w:szCs w:val="28"/>
        </w:rPr>
        <w:t>.  вопросам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Члены:    Вершинина Ю.В.. – главный специалист - экономист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              Грищенко В.В. – главный специалист </w:t>
      </w:r>
      <w:proofErr w:type="gramStart"/>
      <w:r w:rsidRPr="001C6368">
        <w:rPr>
          <w:sz w:val="28"/>
          <w:szCs w:val="28"/>
        </w:rPr>
        <w:t>–ю</w:t>
      </w:r>
      <w:proofErr w:type="gramEnd"/>
      <w:r w:rsidRPr="001C6368">
        <w:rPr>
          <w:sz w:val="28"/>
          <w:szCs w:val="28"/>
        </w:rPr>
        <w:t>рист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              </w:t>
      </w:r>
      <w:proofErr w:type="spellStart"/>
      <w:r w:rsidRPr="001C6368">
        <w:rPr>
          <w:sz w:val="28"/>
          <w:szCs w:val="28"/>
        </w:rPr>
        <w:t>Першикова</w:t>
      </w:r>
      <w:proofErr w:type="spellEnd"/>
      <w:r w:rsidRPr="001C6368">
        <w:rPr>
          <w:sz w:val="28"/>
          <w:szCs w:val="28"/>
        </w:rPr>
        <w:t xml:space="preserve"> В.В. – ведущий специалист по кадрам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Представитель Совета городского поселения «Оловяннинское» 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>Представитель общественной организации ветеранов (по согласованию)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  2. Комиссия руководствуется в своей деятельности Положением о комиссии по соблюдению требований к служебному поведению </w:t>
      </w:r>
      <w:r w:rsidRPr="001C6368">
        <w:rPr>
          <w:sz w:val="28"/>
          <w:szCs w:val="28"/>
        </w:rPr>
        <w:lastRenderedPageBreak/>
        <w:t>муниципальных служащих и урегулированию конфликтов интересов (положение прилагается).</w:t>
      </w:r>
    </w:p>
    <w:p w:rsidR="001C6368" w:rsidRPr="001C6368" w:rsidRDefault="001C6368" w:rsidP="001C6368">
      <w:pPr>
        <w:pStyle w:val="a3"/>
        <w:spacing w:before="0" w:beforeAutospacing="0" w:after="0" w:afterAutospacing="0"/>
        <w:rPr>
          <w:sz w:val="28"/>
          <w:szCs w:val="28"/>
        </w:rPr>
      </w:pPr>
      <w:r w:rsidRPr="001C6368">
        <w:rPr>
          <w:sz w:val="28"/>
          <w:szCs w:val="28"/>
        </w:rPr>
        <w:t xml:space="preserve">    </w:t>
      </w:r>
    </w:p>
    <w:p w:rsidR="001C6368" w:rsidRPr="001C6368" w:rsidRDefault="001C6368" w:rsidP="001C636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>Настоящее Постановлением  вступает в силу со дня его подписания.</w:t>
      </w:r>
    </w:p>
    <w:p w:rsidR="001C6368" w:rsidRPr="001C6368" w:rsidRDefault="001C6368" w:rsidP="001C6368">
      <w:pPr>
        <w:rPr>
          <w:rFonts w:ascii="Times New Roman" w:hAnsi="Times New Roman" w:cs="Times New Roman"/>
          <w:sz w:val="28"/>
          <w:szCs w:val="28"/>
        </w:rPr>
      </w:pPr>
      <w:r w:rsidRPr="001C6368">
        <w:rPr>
          <w:rFonts w:ascii="Times New Roman" w:hAnsi="Times New Roman" w:cs="Times New Roman"/>
          <w:sz w:val="28"/>
          <w:szCs w:val="28"/>
        </w:rPr>
        <w:t xml:space="preserve">     Признать утратившим силу Постановление  Администрации городского поселения «Оловяннинское» от 01.08.2011 года № 97а  «О создании    комиссии по соблюдению требований к служебному поведению муниципальных служащих и урегулированию конфликта интересов в Администрации  городского поселения  «Оловяннинское»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  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>Глава городского поселения «Оловяннинское»       __________   А.А. Кочерга</w:t>
      </w:r>
    </w:p>
    <w:p w:rsidR="001C6368" w:rsidRPr="001C6368" w:rsidRDefault="001C6368" w:rsidP="001C63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368">
        <w:rPr>
          <w:sz w:val="28"/>
          <w:szCs w:val="28"/>
        </w:rPr>
        <w:t xml:space="preserve">         </w:t>
      </w:r>
    </w:p>
    <w:p w:rsidR="001C6368" w:rsidRPr="001C6368" w:rsidRDefault="001C6368" w:rsidP="001C6368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1C6368">
        <w:rPr>
          <w:rFonts w:ascii="Times New Roman" w:hAnsi="Times New Roman" w:cs="Times New Roman"/>
          <w:sz w:val="28"/>
          <w:szCs w:val="28"/>
        </w:rPr>
        <w:t xml:space="preserve">       С распоряжением </w:t>
      </w:r>
      <w:proofErr w:type="gramStart"/>
      <w:r w:rsidRPr="001C636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C6368">
        <w:rPr>
          <w:rFonts w:ascii="Times New Roman" w:hAnsi="Times New Roman" w:cs="Times New Roman"/>
          <w:sz w:val="28"/>
          <w:szCs w:val="28"/>
        </w:rPr>
        <w:t>:</w:t>
      </w:r>
      <w:r w:rsidRPr="001C63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1766" w:rsidRPr="001C6368" w:rsidRDefault="009D1766">
      <w:pPr>
        <w:rPr>
          <w:rFonts w:ascii="Times New Roman" w:hAnsi="Times New Roman" w:cs="Times New Roman"/>
          <w:sz w:val="28"/>
          <w:szCs w:val="28"/>
        </w:rPr>
      </w:pPr>
    </w:p>
    <w:sectPr w:rsidR="009D1766" w:rsidRPr="001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98B"/>
    <w:multiLevelType w:val="hybridMultilevel"/>
    <w:tmpl w:val="D03AFB98"/>
    <w:lvl w:ilvl="0" w:tplc="BEA081C4">
      <w:start w:val="3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6368"/>
    <w:rsid w:val="001C6368"/>
    <w:rsid w:val="009D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075/?dst=100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4695/?dst=1001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8287/?dst=100402" TargetMode="External"/><Relationship Id="rId11" Type="http://schemas.openxmlformats.org/officeDocument/2006/relationships/hyperlink" Target="http://www.consultant.ru/document/cons_doc_LAW_156535/?dst=100334" TargetMode="External"/><Relationship Id="rId5" Type="http://schemas.openxmlformats.org/officeDocument/2006/relationships/hyperlink" Target="http://www.consultant.ru/document/cons_doc_LAW_148381/?dst=100347" TargetMode="External"/><Relationship Id="rId10" Type="http://schemas.openxmlformats.org/officeDocument/2006/relationships/hyperlink" Target="http://www.consultant.ru/document/cons_doc_LAW_152464/?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83/?dst=1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2018-04-05T10:03:00Z</dcterms:created>
  <dcterms:modified xsi:type="dcterms:W3CDTF">2018-04-05T10:04:00Z</dcterms:modified>
</cp:coreProperties>
</file>