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CB" w:rsidRPr="0033602E" w:rsidRDefault="00A701CB" w:rsidP="00B32F8E">
      <w:pPr>
        <w:jc w:val="center"/>
        <w:outlineLvl w:val="0"/>
        <w:rPr>
          <w:b/>
          <w:sz w:val="32"/>
          <w:szCs w:val="32"/>
        </w:rPr>
      </w:pPr>
      <w:r w:rsidRPr="0033602E">
        <w:rPr>
          <w:b/>
          <w:sz w:val="32"/>
          <w:szCs w:val="32"/>
        </w:rPr>
        <w:t>СОВЕТ ГОРОДСКОГО ПОСЕЛЕНИЯ «ОЛОВЯННИНСКОЕ»</w:t>
      </w:r>
    </w:p>
    <w:p w:rsidR="00A701CB" w:rsidRDefault="007B320A" w:rsidP="007B320A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7B320A" w:rsidRPr="007B320A" w:rsidRDefault="007B320A" w:rsidP="007B320A">
      <w:pPr>
        <w:rPr>
          <w:b/>
          <w:szCs w:val="28"/>
        </w:rPr>
      </w:pPr>
    </w:p>
    <w:p w:rsidR="00A701CB" w:rsidRDefault="00E976F8" w:rsidP="00B32F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701CB">
        <w:rPr>
          <w:b/>
          <w:sz w:val="32"/>
          <w:szCs w:val="32"/>
        </w:rPr>
        <w:t>РЕШЕНИЕ</w:t>
      </w:r>
    </w:p>
    <w:p w:rsidR="00A701CB" w:rsidRPr="007B320A" w:rsidRDefault="00A701CB" w:rsidP="00A701CB">
      <w:pPr>
        <w:jc w:val="both"/>
        <w:rPr>
          <w:b/>
          <w:szCs w:val="28"/>
        </w:rPr>
      </w:pPr>
    </w:p>
    <w:p w:rsidR="00187DF3" w:rsidRDefault="00C83847" w:rsidP="00A701CB">
      <w:pPr>
        <w:jc w:val="both"/>
        <w:rPr>
          <w:szCs w:val="28"/>
        </w:rPr>
      </w:pPr>
      <w:r>
        <w:rPr>
          <w:szCs w:val="28"/>
        </w:rPr>
        <w:t>11</w:t>
      </w:r>
      <w:r w:rsidR="00713E9F">
        <w:rPr>
          <w:szCs w:val="28"/>
        </w:rPr>
        <w:t xml:space="preserve"> </w:t>
      </w:r>
      <w:r w:rsidR="00C71C73">
        <w:rPr>
          <w:szCs w:val="28"/>
        </w:rPr>
        <w:t xml:space="preserve"> </w:t>
      </w:r>
      <w:r w:rsidR="008509A4">
        <w:rPr>
          <w:szCs w:val="28"/>
        </w:rPr>
        <w:t>апреля</w:t>
      </w:r>
      <w:r w:rsidR="000C6FDE">
        <w:rPr>
          <w:szCs w:val="28"/>
        </w:rPr>
        <w:t xml:space="preserve"> </w:t>
      </w:r>
      <w:r w:rsidR="003914C5">
        <w:rPr>
          <w:szCs w:val="28"/>
        </w:rPr>
        <w:t>201</w:t>
      </w:r>
      <w:r w:rsidR="008509A4">
        <w:rPr>
          <w:szCs w:val="28"/>
        </w:rPr>
        <w:t>8</w:t>
      </w:r>
      <w:r w:rsidR="00531CA2">
        <w:rPr>
          <w:szCs w:val="28"/>
        </w:rPr>
        <w:t xml:space="preserve"> года                      </w:t>
      </w:r>
      <w:r w:rsidR="00A701CB">
        <w:rPr>
          <w:szCs w:val="28"/>
        </w:rPr>
        <w:tab/>
        <w:t xml:space="preserve">   </w:t>
      </w:r>
      <w:r w:rsidR="00174B44">
        <w:rPr>
          <w:szCs w:val="28"/>
        </w:rPr>
        <w:t xml:space="preserve">               </w:t>
      </w:r>
      <w:r w:rsidR="00197EA3">
        <w:rPr>
          <w:szCs w:val="28"/>
        </w:rPr>
        <w:t xml:space="preserve">            </w:t>
      </w:r>
      <w:r w:rsidR="000C6FDE">
        <w:rPr>
          <w:szCs w:val="28"/>
        </w:rPr>
        <w:t xml:space="preserve"> </w:t>
      </w:r>
      <w:r w:rsidR="00197EA3">
        <w:rPr>
          <w:szCs w:val="28"/>
        </w:rPr>
        <w:t xml:space="preserve">   </w:t>
      </w:r>
      <w:r w:rsidR="00635537" w:rsidRPr="009F4018">
        <w:rPr>
          <w:szCs w:val="28"/>
        </w:rPr>
        <w:t xml:space="preserve"> </w:t>
      </w:r>
      <w:r w:rsidR="00197EA3">
        <w:rPr>
          <w:szCs w:val="28"/>
        </w:rPr>
        <w:t xml:space="preserve">  </w:t>
      </w:r>
      <w:r w:rsidR="00187DF3">
        <w:rPr>
          <w:szCs w:val="28"/>
        </w:rPr>
        <w:t xml:space="preserve">           </w:t>
      </w:r>
      <w:r w:rsidR="00A42791">
        <w:rPr>
          <w:szCs w:val="28"/>
        </w:rPr>
        <w:t xml:space="preserve">       </w:t>
      </w:r>
      <w:r w:rsidR="007B320A">
        <w:rPr>
          <w:szCs w:val="28"/>
        </w:rPr>
        <w:t xml:space="preserve">  </w:t>
      </w:r>
      <w:r w:rsidR="00713E9F">
        <w:rPr>
          <w:szCs w:val="28"/>
        </w:rPr>
        <w:t xml:space="preserve"> </w:t>
      </w:r>
      <w:r w:rsidR="00187DF3">
        <w:rPr>
          <w:szCs w:val="28"/>
        </w:rPr>
        <w:t xml:space="preserve">  </w:t>
      </w:r>
      <w:r w:rsidR="00713E9F">
        <w:rPr>
          <w:szCs w:val="28"/>
        </w:rPr>
        <w:t xml:space="preserve">  </w:t>
      </w:r>
      <w:r w:rsidR="00197EA3">
        <w:rPr>
          <w:szCs w:val="28"/>
        </w:rPr>
        <w:t>№</w:t>
      </w:r>
      <w:r w:rsidR="00C71C73">
        <w:rPr>
          <w:szCs w:val="28"/>
        </w:rPr>
        <w:t xml:space="preserve"> </w:t>
      </w:r>
      <w:r w:rsidR="007B320A">
        <w:rPr>
          <w:szCs w:val="28"/>
        </w:rPr>
        <w:t>68</w:t>
      </w:r>
    </w:p>
    <w:p w:rsidR="00A701CB" w:rsidRDefault="00197EA3" w:rsidP="00A701CB">
      <w:pPr>
        <w:shd w:val="clear" w:color="auto" w:fill="FFFFFF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33602E">
        <w:rPr>
          <w:b/>
          <w:szCs w:val="28"/>
        </w:rPr>
        <w:t>пгт</w:t>
      </w:r>
      <w:r w:rsidR="00A701CB">
        <w:rPr>
          <w:b/>
          <w:szCs w:val="28"/>
        </w:rPr>
        <w:t>.</w:t>
      </w:r>
      <w:r w:rsidR="0033602E">
        <w:rPr>
          <w:b/>
          <w:szCs w:val="28"/>
        </w:rPr>
        <w:t xml:space="preserve"> </w:t>
      </w:r>
      <w:r w:rsidR="00A701CB">
        <w:rPr>
          <w:b/>
          <w:szCs w:val="28"/>
        </w:rPr>
        <w:t>Оловянная</w:t>
      </w:r>
    </w:p>
    <w:p w:rsidR="001D73AA" w:rsidRDefault="001D73AA" w:rsidP="00A701CB">
      <w:pPr>
        <w:shd w:val="clear" w:color="auto" w:fill="FFFFFF"/>
        <w:ind w:right="-5"/>
        <w:rPr>
          <w:b/>
          <w:szCs w:val="28"/>
        </w:rPr>
      </w:pPr>
    </w:p>
    <w:p w:rsidR="001B6433" w:rsidRDefault="001B6433" w:rsidP="001B6433">
      <w:pPr>
        <w:rPr>
          <w:sz w:val="24"/>
          <w:szCs w:val="24"/>
        </w:rPr>
      </w:pPr>
    </w:p>
    <w:p w:rsidR="00DB145C" w:rsidRDefault="00DB145C" w:rsidP="00DB145C">
      <w:pPr>
        <w:shd w:val="clear" w:color="auto" w:fill="FFFFFF"/>
        <w:tabs>
          <w:tab w:val="left" w:pos="0"/>
        </w:tabs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решение Совета городского </w:t>
      </w:r>
    </w:p>
    <w:p w:rsidR="00DB145C" w:rsidRDefault="00DB145C" w:rsidP="00DB145C">
      <w:pPr>
        <w:shd w:val="clear" w:color="auto" w:fill="FFFFFF"/>
        <w:tabs>
          <w:tab w:val="left" w:pos="0"/>
        </w:tabs>
        <w:ind w:right="-5"/>
        <w:jc w:val="center"/>
        <w:rPr>
          <w:b/>
          <w:szCs w:val="28"/>
        </w:rPr>
      </w:pPr>
      <w:r>
        <w:rPr>
          <w:b/>
          <w:szCs w:val="28"/>
        </w:rPr>
        <w:t>поселения «Оловяннинское» №</w:t>
      </w:r>
      <w:r w:rsidR="008509A4">
        <w:rPr>
          <w:b/>
          <w:szCs w:val="28"/>
        </w:rPr>
        <w:t>62</w:t>
      </w:r>
      <w:r>
        <w:rPr>
          <w:b/>
          <w:szCs w:val="28"/>
        </w:rPr>
        <w:t xml:space="preserve"> от </w:t>
      </w:r>
      <w:r w:rsidR="008315A8">
        <w:rPr>
          <w:b/>
          <w:szCs w:val="28"/>
        </w:rPr>
        <w:t>2</w:t>
      </w:r>
      <w:r w:rsidR="008509A4">
        <w:rPr>
          <w:b/>
          <w:szCs w:val="28"/>
        </w:rPr>
        <w:t>0</w:t>
      </w:r>
      <w:r>
        <w:rPr>
          <w:b/>
          <w:szCs w:val="28"/>
        </w:rPr>
        <w:t xml:space="preserve"> декабря  201</w:t>
      </w:r>
      <w:r w:rsidR="008509A4">
        <w:rPr>
          <w:b/>
          <w:szCs w:val="28"/>
        </w:rPr>
        <w:t>7</w:t>
      </w:r>
      <w:r>
        <w:rPr>
          <w:b/>
          <w:szCs w:val="28"/>
        </w:rPr>
        <w:t xml:space="preserve"> года «О бюджете городского поселения «Оловяннинское» на 201</w:t>
      </w:r>
      <w:r w:rsidR="008509A4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DB145C" w:rsidRPr="007B320A" w:rsidRDefault="00DB145C" w:rsidP="00DB145C">
      <w:pPr>
        <w:shd w:val="clear" w:color="auto" w:fill="FFFFFF"/>
        <w:tabs>
          <w:tab w:val="left" w:pos="0"/>
        </w:tabs>
        <w:ind w:right="-5"/>
        <w:rPr>
          <w:color w:val="000000"/>
          <w:szCs w:val="28"/>
        </w:rPr>
      </w:pPr>
      <w:r>
        <w:rPr>
          <w:sz w:val="24"/>
          <w:szCs w:val="24"/>
        </w:rPr>
        <w:t xml:space="preserve">         </w:t>
      </w:r>
    </w:p>
    <w:p w:rsidR="00DB145C" w:rsidRPr="007B320A" w:rsidRDefault="00DB145C" w:rsidP="00DB145C">
      <w:pPr>
        <w:shd w:val="clear" w:color="auto" w:fill="FFFFFF"/>
        <w:tabs>
          <w:tab w:val="left" w:pos="0"/>
        </w:tabs>
        <w:ind w:right="-5"/>
        <w:jc w:val="both"/>
        <w:rPr>
          <w:color w:val="000000"/>
          <w:szCs w:val="28"/>
        </w:rPr>
      </w:pPr>
      <w:r w:rsidRPr="007B320A">
        <w:rPr>
          <w:color w:val="000000"/>
          <w:szCs w:val="28"/>
        </w:rPr>
        <w:t xml:space="preserve">   </w:t>
      </w:r>
    </w:p>
    <w:p w:rsidR="00DB145C" w:rsidRDefault="00DB145C" w:rsidP="007B320A">
      <w:pPr>
        <w:shd w:val="clear" w:color="auto" w:fill="FFFFFF"/>
        <w:tabs>
          <w:tab w:val="left" w:pos="0"/>
        </w:tabs>
        <w:ind w:right="-5"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В соответствии со ст. 217 БК РФ, Совет городского поселения «Оловяннинское» </w:t>
      </w:r>
      <w:r>
        <w:rPr>
          <w:b/>
          <w:color w:val="000000"/>
          <w:szCs w:val="28"/>
        </w:rPr>
        <w:t>решил:</w:t>
      </w:r>
      <w:r>
        <w:rPr>
          <w:color w:val="000000"/>
          <w:szCs w:val="28"/>
        </w:rPr>
        <w:t xml:space="preserve"> </w:t>
      </w:r>
    </w:p>
    <w:p w:rsidR="00DB145C" w:rsidRDefault="00DB145C" w:rsidP="007B320A">
      <w:pPr>
        <w:tabs>
          <w:tab w:val="left" w:pos="0"/>
        </w:tabs>
        <w:ind w:firstLine="284"/>
        <w:jc w:val="both"/>
      </w:pPr>
    </w:p>
    <w:p w:rsidR="00DB145C" w:rsidRDefault="00DB145C" w:rsidP="007B320A">
      <w:pPr>
        <w:pStyle w:val="a3"/>
        <w:numPr>
          <w:ilvl w:val="0"/>
          <w:numId w:val="9"/>
        </w:numPr>
        <w:tabs>
          <w:tab w:val="left" w:pos="0"/>
        </w:tabs>
        <w:ind w:left="426" w:firstLine="284"/>
        <w:jc w:val="both"/>
      </w:pPr>
      <w:r>
        <w:t>Внести изменения в решение Совета городского поселения «Оловяннинское»№</w:t>
      </w:r>
      <w:r w:rsidR="008509A4">
        <w:t>62</w:t>
      </w:r>
      <w:r>
        <w:t xml:space="preserve">  от </w:t>
      </w:r>
      <w:r w:rsidR="008509A4">
        <w:t>20</w:t>
      </w:r>
      <w:r>
        <w:t xml:space="preserve"> декабря 201</w:t>
      </w:r>
      <w:r w:rsidR="008509A4">
        <w:t>7</w:t>
      </w:r>
      <w:r>
        <w:t xml:space="preserve"> года «О бюджете городского поселения «Оловяннинское» на 201</w:t>
      </w:r>
      <w:r w:rsidR="008509A4">
        <w:t>8</w:t>
      </w:r>
      <w:r>
        <w:t xml:space="preserve"> год:</w:t>
      </w:r>
    </w:p>
    <w:p w:rsidR="00DB145C" w:rsidRDefault="00DB145C" w:rsidP="007B320A">
      <w:pPr>
        <w:pStyle w:val="a3"/>
        <w:tabs>
          <w:tab w:val="left" w:pos="0"/>
        </w:tabs>
        <w:ind w:left="426" w:firstLine="284"/>
        <w:jc w:val="both"/>
      </w:pPr>
      <w:r>
        <w:t xml:space="preserve">а) Статью 1 изложить в следующей редакции: </w:t>
      </w:r>
    </w:p>
    <w:p w:rsidR="00DB145C" w:rsidRDefault="00DB145C" w:rsidP="007B320A">
      <w:pPr>
        <w:pStyle w:val="a3"/>
        <w:tabs>
          <w:tab w:val="left" w:pos="0"/>
        </w:tabs>
        <w:ind w:left="426" w:firstLine="284"/>
        <w:jc w:val="both"/>
      </w:pPr>
      <w:r>
        <w:t xml:space="preserve">       Утвердить бюджет городского поселения «Оловяннинское» на 201</w:t>
      </w:r>
      <w:r w:rsidR="008509A4">
        <w:t>8</w:t>
      </w:r>
      <w:r>
        <w:t xml:space="preserve"> год:</w:t>
      </w:r>
    </w:p>
    <w:p w:rsidR="00DB145C" w:rsidRDefault="00DB145C" w:rsidP="007B320A">
      <w:pPr>
        <w:tabs>
          <w:tab w:val="left" w:pos="0"/>
        </w:tabs>
        <w:ind w:left="426" w:firstLine="284"/>
        <w:jc w:val="both"/>
        <w:rPr>
          <w:szCs w:val="28"/>
        </w:rPr>
      </w:pPr>
      <w:r>
        <w:t xml:space="preserve">       -</w:t>
      </w:r>
      <w:r>
        <w:rPr>
          <w:szCs w:val="28"/>
        </w:rPr>
        <w:t xml:space="preserve">по доходам в сумме </w:t>
      </w:r>
      <w:r w:rsidR="00B17949">
        <w:rPr>
          <w:szCs w:val="28"/>
        </w:rPr>
        <w:t>40 019,05</w:t>
      </w:r>
      <w:r>
        <w:rPr>
          <w:szCs w:val="28"/>
        </w:rPr>
        <w:t xml:space="preserve"> тыс. рублей,</w:t>
      </w:r>
    </w:p>
    <w:p w:rsidR="00DB145C" w:rsidRDefault="00DB145C" w:rsidP="007B320A">
      <w:pPr>
        <w:tabs>
          <w:tab w:val="left" w:pos="0"/>
        </w:tabs>
        <w:ind w:left="426" w:firstLine="284"/>
        <w:jc w:val="both"/>
        <w:rPr>
          <w:szCs w:val="28"/>
        </w:rPr>
      </w:pPr>
      <w:r>
        <w:rPr>
          <w:szCs w:val="28"/>
        </w:rPr>
        <w:t xml:space="preserve">       -по расходам в сумме </w:t>
      </w:r>
      <w:r w:rsidR="00B17949">
        <w:rPr>
          <w:szCs w:val="28"/>
        </w:rPr>
        <w:t>40 850,88</w:t>
      </w:r>
      <w:r>
        <w:rPr>
          <w:szCs w:val="28"/>
        </w:rPr>
        <w:t xml:space="preserve"> тыс. рублей. </w:t>
      </w:r>
    </w:p>
    <w:p w:rsidR="00DB145C" w:rsidRDefault="00DB145C" w:rsidP="0086676E">
      <w:pPr>
        <w:tabs>
          <w:tab w:val="left" w:pos="0"/>
        </w:tabs>
        <w:ind w:left="426" w:firstLine="284"/>
        <w:jc w:val="both"/>
      </w:pPr>
      <w:r>
        <w:t xml:space="preserve">   -размер дефицита бюджета городского поселения «Оловяннинское» в   сумме </w:t>
      </w:r>
      <w:r w:rsidR="00B17949">
        <w:t xml:space="preserve">831,83 </w:t>
      </w:r>
      <w:r>
        <w:t>тыс.руб.</w:t>
      </w:r>
    </w:p>
    <w:p w:rsidR="007B320A" w:rsidRDefault="00170111" w:rsidP="0086676E">
      <w:pPr>
        <w:tabs>
          <w:tab w:val="left" w:pos="0"/>
        </w:tabs>
        <w:ind w:left="426" w:firstLine="284"/>
        <w:rPr>
          <w:color w:val="000000"/>
          <w:szCs w:val="28"/>
        </w:rPr>
      </w:pPr>
      <w:r>
        <w:t xml:space="preserve">б) </w:t>
      </w:r>
      <w:r w:rsidR="00DB145C" w:rsidRPr="00290D87">
        <w:rPr>
          <w:color w:val="000000"/>
          <w:szCs w:val="28"/>
        </w:rPr>
        <w:t xml:space="preserve">Приложение </w:t>
      </w:r>
      <w:r w:rsidR="00DB145C">
        <w:rPr>
          <w:color w:val="000000"/>
          <w:szCs w:val="28"/>
        </w:rPr>
        <w:t xml:space="preserve">к решению </w:t>
      </w:r>
      <w:r w:rsidR="00DB145C" w:rsidRPr="00290D87">
        <w:rPr>
          <w:color w:val="000000"/>
          <w:szCs w:val="28"/>
        </w:rPr>
        <w:t>изл</w:t>
      </w:r>
      <w:r w:rsidR="00DB145C">
        <w:rPr>
          <w:color w:val="000000"/>
          <w:szCs w:val="28"/>
        </w:rPr>
        <w:t>ожить в новой</w:t>
      </w:r>
      <w:r w:rsidR="00DB145C" w:rsidRPr="00290D87">
        <w:rPr>
          <w:color w:val="000000"/>
          <w:szCs w:val="28"/>
        </w:rPr>
        <w:t xml:space="preserve"> редакции (прилагаются).</w:t>
      </w:r>
    </w:p>
    <w:p w:rsidR="0086676E" w:rsidRDefault="007B320A" w:rsidP="0086676E">
      <w:pPr>
        <w:tabs>
          <w:tab w:val="left" w:pos="0"/>
        </w:tabs>
        <w:ind w:left="426" w:firstLine="284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86676E">
        <w:rPr>
          <w:color w:val="000000"/>
          <w:szCs w:val="28"/>
        </w:rPr>
        <w:t>Положение данного решения распространяются на правоотношения</w:t>
      </w:r>
    </w:p>
    <w:p w:rsidR="007B320A" w:rsidRDefault="0086676E" w:rsidP="0086676E">
      <w:pPr>
        <w:tabs>
          <w:tab w:val="left" w:pos="0"/>
        </w:tabs>
        <w:ind w:left="426"/>
        <w:rPr>
          <w:color w:val="000000"/>
          <w:szCs w:val="28"/>
        </w:rPr>
      </w:pPr>
      <w:r>
        <w:rPr>
          <w:color w:val="000000"/>
          <w:szCs w:val="28"/>
        </w:rPr>
        <w:t xml:space="preserve">с 01 января 2018 года. </w:t>
      </w:r>
    </w:p>
    <w:p w:rsidR="00DB145C" w:rsidRPr="00C27C4B" w:rsidRDefault="007B320A" w:rsidP="007B320A">
      <w:pPr>
        <w:tabs>
          <w:tab w:val="left" w:pos="0"/>
        </w:tabs>
        <w:ind w:left="426" w:firstLine="284"/>
        <w:jc w:val="both"/>
      </w:pPr>
      <w:r>
        <w:rPr>
          <w:bCs/>
          <w:color w:val="000000"/>
          <w:szCs w:val="28"/>
        </w:rPr>
        <w:t xml:space="preserve">3. </w:t>
      </w:r>
      <w:r w:rsidR="00DB145C" w:rsidRPr="007B320A">
        <w:rPr>
          <w:bCs/>
          <w:color w:val="000000"/>
          <w:szCs w:val="28"/>
        </w:rPr>
        <w:t>Настоящее решение обнародовать путем размещения на информационном стенде и</w:t>
      </w:r>
      <w:r w:rsidR="00DB145C" w:rsidRPr="007B320A">
        <w:rPr>
          <w:color w:val="000000"/>
          <w:szCs w:val="28"/>
        </w:rPr>
        <w:t xml:space="preserve"> на сайте администрации городского поселения «Оловяннинское»  </w:t>
      </w:r>
      <w:r w:rsidR="00DB145C" w:rsidRPr="007B320A">
        <w:rPr>
          <w:color w:val="000000"/>
          <w:szCs w:val="28"/>
          <w:lang w:val="en-US"/>
        </w:rPr>
        <w:t>www</w:t>
      </w:r>
      <w:r w:rsidR="00DB145C" w:rsidRPr="007B320A">
        <w:rPr>
          <w:color w:val="000000"/>
          <w:szCs w:val="28"/>
        </w:rPr>
        <w:t>.</w:t>
      </w:r>
      <w:r w:rsidR="00DB145C" w:rsidRPr="007B320A">
        <w:rPr>
          <w:color w:val="000000"/>
          <w:szCs w:val="28"/>
          <w:lang w:val="en-US"/>
        </w:rPr>
        <w:t>posadmin</w:t>
      </w:r>
      <w:r w:rsidR="00DB145C" w:rsidRPr="007B320A">
        <w:rPr>
          <w:color w:val="000000"/>
          <w:szCs w:val="28"/>
        </w:rPr>
        <w:t>.</w:t>
      </w:r>
      <w:r w:rsidR="00DB145C" w:rsidRPr="007B320A">
        <w:rPr>
          <w:color w:val="000000"/>
          <w:szCs w:val="28"/>
          <w:lang w:val="en-US"/>
        </w:rPr>
        <w:t>ru</w:t>
      </w:r>
      <w:r w:rsidR="00DB145C" w:rsidRPr="007B320A">
        <w:rPr>
          <w:color w:val="000000"/>
          <w:szCs w:val="28"/>
        </w:rPr>
        <w:t>.</w:t>
      </w:r>
    </w:p>
    <w:p w:rsidR="00DB145C" w:rsidRDefault="00DB145C" w:rsidP="007B320A">
      <w:pPr>
        <w:pStyle w:val="a3"/>
        <w:ind w:left="426" w:hanging="28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</w:p>
    <w:p w:rsidR="00DB145C" w:rsidRPr="00E976F8" w:rsidRDefault="00DB145C" w:rsidP="007B320A">
      <w:pPr>
        <w:tabs>
          <w:tab w:val="left" w:pos="0"/>
        </w:tabs>
        <w:ind w:left="426" w:hanging="284"/>
        <w:jc w:val="both"/>
        <w:rPr>
          <w:color w:val="000000"/>
          <w:szCs w:val="28"/>
        </w:rPr>
      </w:pPr>
    </w:p>
    <w:p w:rsidR="00DB145C" w:rsidRDefault="00DB145C" w:rsidP="00DB145C">
      <w:pPr>
        <w:tabs>
          <w:tab w:val="left" w:pos="0"/>
        </w:tabs>
        <w:rPr>
          <w:szCs w:val="28"/>
        </w:rPr>
      </w:pPr>
    </w:p>
    <w:p w:rsidR="00DB145C" w:rsidRDefault="00A07454" w:rsidP="00DB145C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DB145C">
        <w:rPr>
          <w:szCs w:val="28"/>
        </w:rPr>
        <w:t>лав</w:t>
      </w:r>
      <w:r>
        <w:rPr>
          <w:szCs w:val="28"/>
        </w:rPr>
        <w:t>а</w:t>
      </w:r>
      <w:r w:rsidR="00DB145C">
        <w:rPr>
          <w:szCs w:val="28"/>
        </w:rPr>
        <w:t xml:space="preserve"> городского поселения</w:t>
      </w:r>
    </w:p>
    <w:p w:rsidR="00DB145C" w:rsidRPr="00B20C52" w:rsidRDefault="00DB145C" w:rsidP="00DB145C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«Оловяннинское»                                            </w:t>
      </w:r>
      <w:r w:rsidR="00A07454">
        <w:rPr>
          <w:szCs w:val="28"/>
        </w:rPr>
        <w:t xml:space="preserve">                              </w:t>
      </w:r>
      <w:r w:rsidR="008315A8">
        <w:rPr>
          <w:szCs w:val="28"/>
        </w:rPr>
        <w:t xml:space="preserve">  </w:t>
      </w:r>
      <w:r>
        <w:rPr>
          <w:szCs w:val="28"/>
        </w:rPr>
        <w:t xml:space="preserve"> </w:t>
      </w:r>
      <w:r w:rsidR="00A07454">
        <w:rPr>
          <w:szCs w:val="28"/>
        </w:rPr>
        <w:t>С</w:t>
      </w:r>
      <w:r w:rsidR="008315A8">
        <w:rPr>
          <w:szCs w:val="28"/>
        </w:rPr>
        <w:t>.</w:t>
      </w:r>
      <w:r w:rsidR="00A07454">
        <w:rPr>
          <w:szCs w:val="28"/>
        </w:rPr>
        <w:t>В</w:t>
      </w:r>
      <w:r>
        <w:rPr>
          <w:szCs w:val="28"/>
        </w:rPr>
        <w:t>.</w:t>
      </w:r>
      <w:r w:rsidR="008315A8">
        <w:rPr>
          <w:szCs w:val="28"/>
        </w:rPr>
        <w:t xml:space="preserve"> </w:t>
      </w:r>
      <w:r w:rsidR="00A07454">
        <w:rPr>
          <w:szCs w:val="28"/>
        </w:rPr>
        <w:t>Шадрин</w:t>
      </w:r>
      <w:r>
        <w:rPr>
          <w:szCs w:val="28"/>
        </w:rPr>
        <w:t xml:space="preserve">     </w:t>
      </w:r>
    </w:p>
    <w:p w:rsidR="00DB145C" w:rsidRDefault="00DB145C" w:rsidP="00DB145C">
      <w:pPr>
        <w:jc w:val="center"/>
        <w:rPr>
          <w:b/>
          <w:sz w:val="22"/>
          <w:szCs w:val="22"/>
        </w:rPr>
      </w:pPr>
    </w:p>
    <w:p w:rsidR="007C0005" w:rsidRDefault="007C0005" w:rsidP="00C6187B">
      <w:pPr>
        <w:spacing w:line="360" w:lineRule="auto"/>
      </w:pPr>
    </w:p>
    <w:p w:rsidR="006743C3" w:rsidRDefault="006743C3" w:rsidP="00C6187B">
      <w:pPr>
        <w:spacing w:line="360" w:lineRule="auto"/>
      </w:pPr>
    </w:p>
    <w:p w:rsidR="000C04DA" w:rsidRDefault="000C04DA" w:rsidP="00222601"/>
    <w:p w:rsidR="00BA7F88" w:rsidRDefault="00BA7F88" w:rsidP="00222601">
      <w:pPr>
        <w:sectPr w:rsidR="00BA7F88" w:rsidSect="002770ED">
          <w:pgSz w:w="11906" w:h="16838"/>
          <w:pgMar w:top="709" w:right="991" w:bottom="568" w:left="1701" w:header="708" w:footer="708" w:gutter="0"/>
          <w:cols w:space="708"/>
          <w:docGrid w:linePitch="360"/>
        </w:sectPr>
      </w:pPr>
    </w:p>
    <w:p w:rsidR="00C214F3" w:rsidRPr="00BB7393" w:rsidRDefault="001D6F6B" w:rsidP="001D6F6B">
      <w:pPr>
        <w:ind w:right="-42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C214F3">
        <w:rPr>
          <w:sz w:val="24"/>
          <w:szCs w:val="24"/>
        </w:rPr>
        <w:t>ПРИЛОЖЕНИЕ №</w:t>
      </w:r>
      <w:r>
        <w:rPr>
          <w:sz w:val="24"/>
          <w:szCs w:val="24"/>
        </w:rPr>
        <w:t>9</w:t>
      </w:r>
    </w:p>
    <w:p w:rsidR="00C214F3" w:rsidRPr="00BB7393" w:rsidRDefault="00C214F3" w:rsidP="00C214F3">
      <w:pPr>
        <w:jc w:val="right"/>
        <w:rPr>
          <w:sz w:val="24"/>
          <w:szCs w:val="24"/>
        </w:rPr>
      </w:pPr>
      <w:r w:rsidRPr="00BB7393">
        <w:rPr>
          <w:sz w:val="24"/>
          <w:szCs w:val="24"/>
        </w:rPr>
        <w:t xml:space="preserve">к Решению  Совета городского </w:t>
      </w:r>
    </w:p>
    <w:p w:rsidR="00C214F3" w:rsidRPr="00BB7393" w:rsidRDefault="00C214F3" w:rsidP="00C214F3">
      <w:pPr>
        <w:jc w:val="right"/>
        <w:rPr>
          <w:sz w:val="24"/>
          <w:szCs w:val="24"/>
        </w:rPr>
      </w:pPr>
      <w:r w:rsidRPr="00BB7393">
        <w:rPr>
          <w:sz w:val="24"/>
          <w:szCs w:val="24"/>
        </w:rPr>
        <w:t>поселения «Оловяннинское»</w:t>
      </w:r>
    </w:p>
    <w:p w:rsidR="00C214F3" w:rsidRPr="00BB7393" w:rsidRDefault="00C214F3" w:rsidP="00C214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9A00BF">
        <w:rPr>
          <w:sz w:val="24"/>
          <w:szCs w:val="24"/>
        </w:rPr>
        <w:t xml:space="preserve"> </w:t>
      </w:r>
      <w:r w:rsidR="00A52ED9">
        <w:rPr>
          <w:sz w:val="24"/>
          <w:szCs w:val="24"/>
        </w:rPr>
        <w:t>11</w:t>
      </w:r>
      <w:r w:rsidR="009A00BF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="00713E9F">
        <w:rPr>
          <w:sz w:val="24"/>
          <w:szCs w:val="24"/>
        </w:rPr>
        <w:t xml:space="preserve"> </w:t>
      </w:r>
      <w:r w:rsidR="009A00BF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201</w:t>
      </w:r>
      <w:r w:rsidR="009A00BF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</w:t>
      </w:r>
      <w:r w:rsidR="00A52ED9">
        <w:rPr>
          <w:sz w:val="24"/>
          <w:szCs w:val="24"/>
        </w:rPr>
        <w:t xml:space="preserve"> 68</w:t>
      </w:r>
    </w:p>
    <w:p w:rsidR="00C214F3" w:rsidRDefault="00C214F3" w:rsidP="00C214F3">
      <w:pPr>
        <w:rPr>
          <w:sz w:val="24"/>
        </w:rPr>
      </w:pPr>
    </w:p>
    <w:p w:rsidR="00C214F3" w:rsidRDefault="00C214F3" w:rsidP="00C214F3">
      <w:pPr>
        <w:jc w:val="right"/>
        <w:rPr>
          <w:b/>
          <w:bCs/>
          <w:sz w:val="24"/>
        </w:rPr>
      </w:pPr>
    </w:p>
    <w:p w:rsidR="00C214F3" w:rsidRDefault="00C214F3" w:rsidP="00C214F3">
      <w:pPr>
        <w:pStyle w:val="a4"/>
        <w:rPr>
          <w:b/>
          <w:bCs/>
        </w:rPr>
      </w:pPr>
      <w:r>
        <w:rPr>
          <w:b/>
          <w:bCs/>
        </w:rPr>
        <w:t>Источники финансирования дефицита бюджета городского поселения</w:t>
      </w:r>
      <w:r w:rsidRPr="004D29B2">
        <w:rPr>
          <w:b/>
          <w:bCs/>
        </w:rPr>
        <w:t xml:space="preserve"> </w:t>
      </w:r>
      <w:r>
        <w:rPr>
          <w:b/>
          <w:bCs/>
        </w:rPr>
        <w:t xml:space="preserve">Оловяннинское» </w:t>
      </w:r>
      <w:r w:rsidR="00FB7B40">
        <w:rPr>
          <w:b/>
          <w:bCs/>
        </w:rPr>
        <w:t>н</w:t>
      </w:r>
      <w:r>
        <w:rPr>
          <w:b/>
          <w:bCs/>
        </w:rPr>
        <w:t>а 201</w:t>
      </w:r>
      <w:r w:rsidR="009A00BF">
        <w:rPr>
          <w:b/>
          <w:bCs/>
        </w:rPr>
        <w:t>8</w:t>
      </w:r>
      <w:r>
        <w:rPr>
          <w:b/>
          <w:bCs/>
        </w:rPr>
        <w:t xml:space="preserve"> год</w:t>
      </w:r>
    </w:p>
    <w:tbl>
      <w:tblPr>
        <w:tblpPr w:leftFromText="180" w:rightFromText="180" w:bottomFromText="200" w:vertAnchor="page" w:horzAnchor="margin" w:tblpXSpec="center" w:tblpY="4036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1"/>
        <w:gridCol w:w="3118"/>
        <w:gridCol w:w="3119"/>
        <w:gridCol w:w="1559"/>
        <w:gridCol w:w="1277"/>
      </w:tblGrid>
      <w:tr w:rsidR="00C214F3" w:rsidRPr="009C5B0E" w:rsidTr="000161D9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Код  классификации источников финансирования дефицитов бюджетов </w:t>
            </w:r>
          </w:p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pStyle w:val="a4"/>
              <w:spacing w:line="276" w:lineRule="auto"/>
              <w:rPr>
                <w:sz w:val="20"/>
              </w:rPr>
            </w:pPr>
            <w:r w:rsidRPr="009C5B0E">
              <w:rPr>
                <w:sz w:val="20"/>
              </w:rPr>
              <w:t xml:space="preserve"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pStyle w:val="a4"/>
              <w:spacing w:line="276" w:lineRule="auto"/>
              <w:rPr>
                <w:sz w:val="20"/>
              </w:rPr>
            </w:pPr>
            <w:r w:rsidRPr="009C5B0E">
              <w:rPr>
                <w:sz w:val="20"/>
              </w:rPr>
              <w:t xml:space="preserve">План (тыс.руб.)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F3" w:rsidRPr="009C5B0E" w:rsidRDefault="00C214F3" w:rsidP="00116E33">
            <w:pPr>
              <w:pStyle w:val="a4"/>
              <w:spacing w:line="276" w:lineRule="auto"/>
              <w:rPr>
                <w:sz w:val="20"/>
              </w:rPr>
            </w:pPr>
            <w:r w:rsidRPr="009C5B0E">
              <w:rPr>
                <w:sz w:val="20"/>
              </w:rPr>
              <w:t>Факт (тыс.руб.)</w:t>
            </w:r>
          </w:p>
        </w:tc>
      </w:tr>
      <w:tr w:rsidR="00C214F3" w:rsidRPr="009C5B0E" w:rsidTr="000161D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  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F3" w:rsidRPr="009C5B0E" w:rsidRDefault="00C214F3" w:rsidP="00116E33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F3" w:rsidRPr="009C5B0E" w:rsidRDefault="00C214F3" w:rsidP="00116E33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F3" w:rsidRPr="009C5B0E" w:rsidRDefault="00C214F3" w:rsidP="00116E33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C214F3" w:rsidRPr="009C5B0E" w:rsidTr="00016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5</w:t>
            </w:r>
          </w:p>
        </w:tc>
      </w:tr>
      <w:tr w:rsidR="00C214F3" w:rsidRPr="009C5B0E" w:rsidTr="00016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9C5B0E">
              <w:rPr>
                <w:b/>
                <w:bCs/>
                <w:sz w:val="20"/>
              </w:rPr>
              <w:t>Источники  финансирования дефицита бюджета -всего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9A00BF" w:rsidP="00116E33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  <w:r w:rsidR="00B17949">
              <w:rPr>
                <w:b/>
                <w:bCs/>
                <w:sz w:val="20"/>
              </w:rPr>
              <w:t>831,83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F3" w:rsidRPr="009C5B0E" w:rsidRDefault="009A00BF" w:rsidP="00A0745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180,33</w:t>
            </w:r>
          </w:p>
        </w:tc>
      </w:tr>
      <w:tr w:rsidR="00C214F3" w:rsidRPr="009C5B0E" w:rsidTr="000161D9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0"/>
              </w:rPr>
            </w:pPr>
            <w:r w:rsidRPr="009C5B0E">
              <w:rPr>
                <w:rFonts w:eastAsiaTheme="minorEastAsia"/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0"/>
              </w:rPr>
            </w:pPr>
            <w:r w:rsidRPr="009C5B0E">
              <w:rPr>
                <w:sz w:val="20"/>
              </w:rPr>
              <w:t>01 00 00 00 00 0000 000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9A00BF" w:rsidP="00116E33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  <w:r w:rsidR="00B17949">
              <w:rPr>
                <w:b/>
                <w:bCs/>
                <w:sz w:val="20"/>
              </w:rPr>
              <w:t>831,83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F3" w:rsidRPr="009C5B0E" w:rsidRDefault="009A00BF" w:rsidP="00A0745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180,33</w:t>
            </w:r>
          </w:p>
        </w:tc>
      </w:tr>
      <w:tr w:rsidR="00C214F3" w:rsidRPr="009C5B0E" w:rsidTr="000161D9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01 05 00 00  00 0000 500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A07454" w:rsidRDefault="00BF2BCD" w:rsidP="00A07454">
            <w:pPr>
              <w:spacing w:line="276" w:lineRule="auto"/>
              <w:jc w:val="center"/>
              <w:rPr>
                <w:sz w:val="20"/>
                <w:lang w:val="en-US"/>
              </w:rPr>
            </w:pPr>
            <w:r w:rsidRPr="009C5B0E">
              <w:rPr>
                <w:sz w:val="20"/>
              </w:rPr>
              <w:t>-</w:t>
            </w:r>
            <w:r w:rsidR="009A00BF">
              <w:rPr>
                <w:sz w:val="20"/>
              </w:rPr>
              <w:t xml:space="preserve"> </w:t>
            </w:r>
            <w:r w:rsidR="009A00BF" w:rsidRPr="009A00BF">
              <w:rPr>
                <w:sz w:val="20"/>
              </w:rPr>
              <w:t>40 019,05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F3" w:rsidRPr="009C5B0E" w:rsidRDefault="00370546" w:rsidP="009A00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9A00BF">
              <w:rPr>
                <w:sz w:val="20"/>
              </w:rPr>
              <w:t>2 509,78</w:t>
            </w:r>
          </w:p>
        </w:tc>
      </w:tr>
      <w:tr w:rsidR="009A00BF" w:rsidRPr="009C5B0E" w:rsidTr="000161D9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9A00BF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9A00BF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01 05 02 00  00 0000 500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9A00BF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Увеличение прочих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9A00BF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9A00BF">
              <w:rPr>
                <w:sz w:val="20"/>
              </w:rPr>
              <w:t>40 019,05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9C5B0E" w:rsidRDefault="009A00BF" w:rsidP="009A00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-2 509,78</w:t>
            </w:r>
          </w:p>
        </w:tc>
      </w:tr>
      <w:tr w:rsidR="009A00BF" w:rsidRPr="009C5B0E" w:rsidTr="000161D9">
        <w:trPr>
          <w:trHeight w:val="2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9A00BF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9A00BF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01 05 02 01  00 0000 510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9A00BF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9A00BF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9A00BF">
              <w:rPr>
                <w:sz w:val="20"/>
              </w:rPr>
              <w:t>40 019,05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9C5B0E" w:rsidRDefault="009A00BF" w:rsidP="009A00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-2 509,78</w:t>
            </w:r>
          </w:p>
        </w:tc>
      </w:tr>
      <w:tr w:rsidR="009A00BF" w:rsidRPr="009C5B0E" w:rsidTr="000161D9">
        <w:trPr>
          <w:trHeight w:val="5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9A00BF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9A00BF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01 05 02 01  10 0000 510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9A00BF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Увеличение прочих остатков денежных средств бюджета городского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9A00BF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9A00BF">
              <w:rPr>
                <w:sz w:val="20"/>
              </w:rPr>
              <w:t>40 019,05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9C5B0E" w:rsidRDefault="009A00BF" w:rsidP="009A00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-2 509,78</w:t>
            </w:r>
          </w:p>
        </w:tc>
      </w:tr>
      <w:tr w:rsidR="00C214F3" w:rsidRPr="009C5B0E" w:rsidTr="000161D9">
        <w:trPr>
          <w:trHeight w:val="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9C5B0E" w:rsidRDefault="00C214F3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3" w:rsidRPr="00BF2BCD" w:rsidRDefault="009A00BF" w:rsidP="00116E33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40 850,88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F3" w:rsidRPr="009C5B0E" w:rsidRDefault="009A00BF" w:rsidP="00116E3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2 329,45</w:t>
            </w:r>
          </w:p>
        </w:tc>
      </w:tr>
      <w:tr w:rsidR="009A00BF" w:rsidRPr="009C5B0E" w:rsidTr="000161D9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Default="009A00BF" w:rsidP="009A00BF">
            <w:pPr>
              <w:jc w:val="center"/>
            </w:pPr>
            <w:r w:rsidRPr="0097082F">
              <w:rPr>
                <w:bCs/>
                <w:sz w:val="20"/>
              </w:rPr>
              <w:t>40 850,88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Default="009A00BF" w:rsidP="009A00BF">
            <w:pPr>
              <w:jc w:val="center"/>
            </w:pPr>
            <w:r w:rsidRPr="00B21855">
              <w:rPr>
                <w:sz w:val="20"/>
              </w:rPr>
              <w:t>2 329,45</w:t>
            </w:r>
          </w:p>
        </w:tc>
      </w:tr>
      <w:tr w:rsidR="009A00BF" w:rsidRPr="009C5B0E" w:rsidTr="000161D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Уменьшение прочих остатков денежных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Default="009A00BF" w:rsidP="009A00BF">
            <w:pPr>
              <w:jc w:val="center"/>
            </w:pPr>
            <w:r w:rsidRPr="0097082F">
              <w:rPr>
                <w:bCs/>
                <w:sz w:val="20"/>
              </w:rPr>
              <w:t>40 850,88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Default="009A00BF" w:rsidP="009A00BF">
            <w:pPr>
              <w:jc w:val="center"/>
            </w:pPr>
            <w:r w:rsidRPr="00B21855">
              <w:rPr>
                <w:sz w:val="20"/>
              </w:rPr>
              <w:t>2 329,45</w:t>
            </w:r>
          </w:p>
        </w:tc>
      </w:tr>
      <w:tr w:rsidR="009A00BF" w:rsidRPr="009C5B0E" w:rsidTr="000161D9">
        <w:trPr>
          <w:trHeight w:val="9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01 05 02 01 10 0000 610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BF" w:rsidRPr="009C5B0E" w:rsidRDefault="009A00BF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Уменьшение прочих остатков денежных средств бюджета городского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Default="009A00BF" w:rsidP="009A00BF">
            <w:pPr>
              <w:jc w:val="center"/>
            </w:pPr>
            <w:r w:rsidRPr="0097082F">
              <w:rPr>
                <w:bCs/>
                <w:sz w:val="20"/>
              </w:rPr>
              <w:t>40 850,88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Default="009A00BF" w:rsidP="009A00BF">
            <w:pPr>
              <w:jc w:val="center"/>
            </w:pPr>
            <w:r w:rsidRPr="00B21855">
              <w:rPr>
                <w:sz w:val="20"/>
              </w:rPr>
              <w:t>2 329,45</w:t>
            </w:r>
          </w:p>
        </w:tc>
      </w:tr>
    </w:tbl>
    <w:p w:rsidR="009A00BF" w:rsidRDefault="00C214F3" w:rsidP="00A52ED9">
      <w:pPr>
        <w:pStyle w:val="a4"/>
        <w:rPr>
          <w:b/>
          <w:bCs/>
          <w:sz w:val="20"/>
        </w:rPr>
      </w:pPr>
      <w:r w:rsidRPr="005F6E9F">
        <w:rPr>
          <w:b/>
          <w:bCs/>
          <w:sz w:val="20"/>
        </w:rPr>
        <w:t xml:space="preserve"> </w:t>
      </w:r>
    </w:p>
    <w:p w:rsidR="00A52ED9" w:rsidRDefault="00A52ED9" w:rsidP="00A52ED9">
      <w:pPr>
        <w:pStyle w:val="a4"/>
        <w:rPr>
          <w:b/>
          <w:bCs/>
          <w:sz w:val="20"/>
        </w:rPr>
      </w:pPr>
    </w:p>
    <w:p w:rsidR="00A52ED9" w:rsidRDefault="00A52ED9" w:rsidP="00A52ED9">
      <w:pPr>
        <w:pStyle w:val="a4"/>
        <w:rPr>
          <w:sz w:val="20"/>
        </w:rPr>
      </w:pPr>
    </w:p>
    <w:p w:rsidR="009A00BF" w:rsidRDefault="009A00BF" w:rsidP="00370546">
      <w:pPr>
        <w:rPr>
          <w:sz w:val="20"/>
        </w:rPr>
      </w:pPr>
    </w:p>
    <w:p w:rsidR="009A00BF" w:rsidRDefault="009A00BF" w:rsidP="00370546">
      <w:pPr>
        <w:rPr>
          <w:sz w:val="20"/>
        </w:rPr>
      </w:pPr>
    </w:p>
    <w:p w:rsidR="00A52ED9" w:rsidRDefault="00A52ED9" w:rsidP="00370546">
      <w:pPr>
        <w:rPr>
          <w:sz w:val="20"/>
        </w:rPr>
      </w:pPr>
    </w:p>
    <w:p w:rsidR="00A52ED9" w:rsidRDefault="00A52ED9" w:rsidP="00370546">
      <w:pPr>
        <w:rPr>
          <w:sz w:val="20"/>
        </w:rPr>
      </w:pPr>
    </w:p>
    <w:p w:rsidR="00A52ED9" w:rsidRDefault="00A52ED9" w:rsidP="00370546">
      <w:pPr>
        <w:rPr>
          <w:sz w:val="20"/>
        </w:rPr>
      </w:pPr>
    </w:p>
    <w:p w:rsidR="00A52ED9" w:rsidRDefault="00A52ED9" w:rsidP="00370546">
      <w:pPr>
        <w:rPr>
          <w:sz w:val="20"/>
        </w:rPr>
      </w:pPr>
    </w:p>
    <w:p w:rsidR="00A52ED9" w:rsidRDefault="00A52ED9" w:rsidP="00370546">
      <w:pPr>
        <w:rPr>
          <w:sz w:val="20"/>
        </w:rPr>
      </w:pPr>
    </w:p>
    <w:p w:rsidR="00A52ED9" w:rsidRDefault="00A52ED9" w:rsidP="00370546">
      <w:pPr>
        <w:rPr>
          <w:sz w:val="20"/>
        </w:rPr>
      </w:pPr>
    </w:p>
    <w:p w:rsidR="00A52ED9" w:rsidRDefault="00A52ED9" w:rsidP="00370546">
      <w:pPr>
        <w:rPr>
          <w:sz w:val="20"/>
        </w:rPr>
      </w:pPr>
    </w:p>
    <w:p w:rsidR="009A00BF" w:rsidRPr="00A52ED9" w:rsidRDefault="009A00BF" w:rsidP="009A00BF">
      <w:pPr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</w:t>
      </w:r>
      <w:r w:rsidRPr="00A52ED9">
        <w:rPr>
          <w:sz w:val="24"/>
          <w:szCs w:val="24"/>
        </w:rPr>
        <w:t>ПРИЛОЖЕНИЕ №5</w:t>
      </w:r>
    </w:p>
    <w:p w:rsidR="009A00BF" w:rsidRPr="00A52ED9" w:rsidRDefault="009A00BF" w:rsidP="009A00BF">
      <w:pPr>
        <w:jc w:val="right"/>
        <w:rPr>
          <w:sz w:val="24"/>
          <w:szCs w:val="24"/>
        </w:rPr>
      </w:pPr>
      <w:r w:rsidRPr="00A52ED9">
        <w:rPr>
          <w:sz w:val="24"/>
          <w:szCs w:val="24"/>
        </w:rPr>
        <w:t xml:space="preserve">                                                                       к решению  Совета городского </w:t>
      </w:r>
    </w:p>
    <w:p w:rsidR="009A00BF" w:rsidRPr="00A52ED9" w:rsidRDefault="009A00BF" w:rsidP="009A00BF">
      <w:pPr>
        <w:jc w:val="right"/>
        <w:rPr>
          <w:sz w:val="24"/>
          <w:szCs w:val="24"/>
        </w:rPr>
      </w:pPr>
      <w:r w:rsidRPr="00A52ED9">
        <w:rPr>
          <w:sz w:val="24"/>
          <w:szCs w:val="24"/>
        </w:rPr>
        <w:t xml:space="preserve">                                                                   поселения «Оловяннинское»</w:t>
      </w:r>
    </w:p>
    <w:p w:rsidR="009A00BF" w:rsidRPr="00A52ED9" w:rsidRDefault="009A00BF" w:rsidP="009A00BF">
      <w:pPr>
        <w:jc w:val="right"/>
        <w:rPr>
          <w:sz w:val="24"/>
          <w:szCs w:val="24"/>
        </w:rPr>
      </w:pPr>
      <w:r w:rsidRPr="00A52ED9">
        <w:rPr>
          <w:sz w:val="24"/>
          <w:szCs w:val="24"/>
        </w:rPr>
        <w:t xml:space="preserve">                                                               от </w:t>
      </w:r>
      <w:r w:rsidR="00A52ED9" w:rsidRPr="00A52ED9">
        <w:rPr>
          <w:sz w:val="24"/>
          <w:szCs w:val="24"/>
        </w:rPr>
        <w:t>11</w:t>
      </w:r>
      <w:r w:rsidR="008425AD" w:rsidRPr="00A52ED9">
        <w:rPr>
          <w:sz w:val="24"/>
          <w:szCs w:val="24"/>
        </w:rPr>
        <w:t xml:space="preserve"> апреля</w:t>
      </w:r>
      <w:r w:rsidRPr="00A52ED9">
        <w:rPr>
          <w:sz w:val="24"/>
          <w:szCs w:val="24"/>
        </w:rPr>
        <w:t xml:space="preserve">  201</w:t>
      </w:r>
      <w:r w:rsidR="008425AD" w:rsidRPr="00A52ED9">
        <w:rPr>
          <w:sz w:val="24"/>
          <w:szCs w:val="24"/>
        </w:rPr>
        <w:t>8</w:t>
      </w:r>
      <w:r w:rsidRPr="00A52ED9">
        <w:rPr>
          <w:sz w:val="24"/>
          <w:szCs w:val="24"/>
        </w:rPr>
        <w:t xml:space="preserve"> года  № </w:t>
      </w:r>
      <w:r w:rsidR="00A52ED9" w:rsidRPr="00A52ED9">
        <w:rPr>
          <w:sz w:val="24"/>
          <w:szCs w:val="24"/>
        </w:rPr>
        <w:t>68</w:t>
      </w:r>
    </w:p>
    <w:p w:rsidR="00A52ED9" w:rsidRDefault="00A52ED9" w:rsidP="009A00BF">
      <w:pPr>
        <w:pStyle w:val="ac"/>
        <w:spacing w:before="0"/>
        <w:rPr>
          <w:szCs w:val="26"/>
        </w:rPr>
      </w:pPr>
    </w:p>
    <w:p w:rsidR="00A52ED9" w:rsidRDefault="00A52ED9" w:rsidP="009A00BF">
      <w:pPr>
        <w:pStyle w:val="ac"/>
        <w:spacing w:before="0"/>
        <w:rPr>
          <w:szCs w:val="26"/>
        </w:rPr>
      </w:pPr>
    </w:p>
    <w:p w:rsidR="00A52ED9" w:rsidRDefault="00A52ED9" w:rsidP="009A00BF">
      <w:pPr>
        <w:pStyle w:val="ac"/>
        <w:spacing w:before="0"/>
        <w:rPr>
          <w:szCs w:val="26"/>
        </w:rPr>
      </w:pPr>
    </w:p>
    <w:p w:rsidR="009A00BF" w:rsidRPr="00F55091" w:rsidRDefault="009A00BF" w:rsidP="009A00BF">
      <w:pPr>
        <w:pStyle w:val="ac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 xml:space="preserve">городского поселения «Оловяннинское»  </w:t>
      </w:r>
      <w:r w:rsidRPr="00F55091">
        <w:rPr>
          <w:szCs w:val="26"/>
        </w:rPr>
        <w:t>на 201</w:t>
      </w:r>
      <w:r>
        <w:rPr>
          <w:szCs w:val="26"/>
        </w:rPr>
        <w:t xml:space="preserve">8 </w:t>
      </w:r>
      <w:r w:rsidRPr="00F55091">
        <w:rPr>
          <w:szCs w:val="26"/>
        </w:rPr>
        <w:t>год</w:t>
      </w:r>
    </w:p>
    <w:p w:rsidR="009A00BF" w:rsidRDefault="009A00BF" w:rsidP="009A00BF">
      <w:pPr>
        <w:jc w:val="center"/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760"/>
        <w:gridCol w:w="1744"/>
      </w:tblGrid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Сумма (тыс.рублей)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3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382082" w:rsidP="008B1C76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40 019,05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10 236,3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1 01 02000 01 0000 110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10 236,3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1 01 02010 01 0000 110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2082">
              <w:rPr>
                <w:sz w:val="24"/>
                <w:szCs w:val="24"/>
                <w:vertAlign w:val="superscript"/>
              </w:rPr>
              <w:t>1</w:t>
            </w:r>
            <w:r w:rsidRPr="00382082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10 199,3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1 01 02020 01 0000 110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27,0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1 01 02030 01 0000 110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10,0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8425AD" w:rsidP="008B1C76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1 910,98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1 03 02230 01 0000110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rPr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8425AD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712,82</w:t>
            </w:r>
          </w:p>
        </w:tc>
      </w:tr>
      <w:tr w:rsidR="009A00BF" w:rsidTr="009A00BF">
        <w:trPr>
          <w:trHeight w:val="14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rPr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425AD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5,</w:t>
            </w:r>
            <w:r w:rsidR="008425AD" w:rsidRPr="00382082">
              <w:rPr>
                <w:sz w:val="24"/>
                <w:szCs w:val="24"/>
              </w:rPr>
              <w:t>47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1 03 02250 01 0000110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8425AD" w:rsidP="008425AD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1 302,92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103 02260 01 0000 110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rPr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425AD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-</w:t>
            </w:r>
            <w:r w:rsidR="008425AD" w:rsidRPr="00382082">
              <w:rPr>
                <w:sz w:val="24"/>
                <w:szCs w:val="24"/>
              </w:rPr>
              <w:t xml:space="preserve"> 110,23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4,2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1 05 03010 01 0000 110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4,2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6 881,9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1 06 01030 13 0000 110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1 672,0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1 06 06033 13 0000 110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0BF" w:rsidRPr="00382082" w:rsidRDefault="009A00BF" w:rsidP="008B1C76">
            <w:pPr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2 013,5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1 06 06043 13 0000 110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0BF" w:rsidRPr="00382082" w:rsidRDefault="009A00BF" w:rsidP="008B1C76">
            <w:pPr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3 196,4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b/>
                <w:bCs/>
                <w:sz w:val="24"/>
                <w:szCs w:val="24"/>
              </w:rPr>
            </w:pPr>
            <w:r w:rsidRPr="00382082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rPr>
                <w:b/>
                <w:bCs/>
                <w:sz w:val="24"/>
                <w:szCs w:val="24"/>
              </w:rPr>
            </w:pPr>
            <w:r w:rsidRPr="0038208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b/>
                <w:bCs/>
                <w:sz w:val="24"/>
                <w:szCs w:val="24"/>
              </w:rPr>
            </w:pPr>
            <w:r w:rsidRPr="00382082">
              <w:rPr>
                <w:b/>
                <w:bCs/>
                <w:sz w:val="24"/>
                <w:szCs w:val="24"/>
              </w:rPr>
              <w:t>1 302,8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pStyle w:val="a4"/>
              <w:spacing w:line="276" w:lineRule="auto"/>
              <w:rPr>
                <w:bCs/>
                <w:szCs w:val="24"/>
              </w:rPr>
            </w:pPr>
            <w:r w:rsidRPr="00382082">
              <w:rPr>
                <w:bCs/>
                <w:szCs w:val="24"/>
              </w:rPr>
              <w:t>1 11 05013 13 0000 120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pStyle w:val="a4"/>
              <w:spacing w:line="276" w:lineRule="auto"/>
              <w:jc w:val="left"/>
              <w:rPr>
                <w:bCs/>
                <w:szCs w:val="24"/>
              </w:rPr>
            </w:pPr>
            <w:r w:rsidRPr="00382082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1 028,3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1 11 09045 13 0000 120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Pr="00382082">
              <w:rPr>
                <w:sz w:val="24"/>
                <w:szCs w:val="24"/>
              </w:rPr>
              <w:lastRenderedPageBreak/>
              <w:t>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lastRenderedPageBreak/>
              <w:t>274,5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1750,0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1 14 02053 13 0000 410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1700,0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1 14 06013 13 0000 430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pStyle w:val="a4"/>
              <w:spacing w:line="276" w:lineRule="auto"/>
              <w:jc w:val="left"/>
              <w:rPr>
                <w:szCs w:val="24"/>
              </w:rPr>
            </w:pPr>
            <w:r w:rsidRPr="00382082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50,0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1 17 05000 00 0000 180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13 703,0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1 17 05050 13 0000 180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 xml:space="preserve">Прочие неналоговые доходы бюджетов городских поселений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13 703,0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382082" w:rsidP="008B1C76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4 229,87</w:t>
            </w:r>
          </w:p>
        </w:tc>
      </w:tr>
      <w:tr w:rsidR="009A00BF" w:rsidTr="009A0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2 02 01001 13 0000 151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1 480,0</w:t>
            </w:r>
          </w:p>
        </w:tc>
      </w:tr>
      <w:tr w:rsidR="009A00BF" w:rsidTr="008B1C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0BF" w:rsidRPr="00382082" w:rsidRDefault="009A00BF">
            <w:pPr>
              <w:jc w:val="center"/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0BF" w:rsidRPr="00382082" w:rsidRDefault="009A00BF" w:rsidP="009A00BF">
            <w:pPr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 xml:space="preserve"> Прочие субсидии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2 837,0</w:t>
            </w:r>
          </w:p>
        </w:tc>
      </w:tr>
      <w:tr w:rsidR="009A00BF" w:rsidTr="008B1C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0BF" w:rsidRPr="00382082" w:rsidRDefault="009A00BF">
            <w:pPr>
              <w:jc w:val="center"/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2 02 29999 13 0000 151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0BF" w:rsidRPr="00382082" w:rsidRDefault="009A00BF" w:rsidP="009A00BF">
            <w:pPr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 xml:space="preserve">  Прочие субсидии бюджетам городских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382082" w:rsidRDefault="009A00BF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2 837,0</w:t>
            </w:r>
          </w:p>
        </w:tc>
      </w:tr>
      <w:tr w:rsidR="008425AD" w:rsidTr="008B1C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AD" w:rsidRPr="00382082" w:rsidRDefault="008425AD" w:rsidP="008425AD">
            <w:pPr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 xml:space="preserve"> 2 19 00000 00 0000 000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AD" w:rsidRPr="00382082" w:rsidRDefault="008425AD" w:rsidP="008425AD">
            <w:pPr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D" w:rsidRPr="00382082" w:rsidRDefault="008425AD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- 87,13</w:t>
            </w:r>
          </w:p>
        </w:tc>
      </w:tr>
      <w:tr w:rsidR="008425AD" w:rsidTr="008B1C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AD" w:rsidRPr="00382082" w:rsidRDefault="008425AD" w:rsidP="008425AD">
            <w:pPr>
              <w:jc w:val="center"/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2 19 60010 13 0000 151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AD" w:rsidRPr="00382082" w:rsidRDefault="008425AD" w:rsidP="008425AD">
            <w:pPr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D" w:rsidRPr="00382082" w:rsidRDefault="008425AD" w:rsidP="008B1C76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- 87,13</w:t>
            </w:r>
          </w:p>
        </w:tc>
      </w:tr>
    </w:tbl>
    <w:p w:rsidR="009A00BF" w:rsidRDefault="009A00BF" w:rsidP="009A00BF"/>
    <w:p w:rsidR="009A00BF" w:rsidRDefault="009A00BF" w:rsidP="00370546">
      <w:pPr>
        <w:rPr>
          <w:sz w:val="20"/>
        </w:rPr>
        <w:sectPr w:rsidR="009A00BF" w:rsidSect="00FB7B40">
          <w:pgSz w:w="11906" w:h="16838"/>
          <w:pgMar w:top="709" w:right="851" w:bottom="851" w:left="851" w:header="709" w:footer="709" w:gutter="0"/>
          <w:cols w:space="708"/>
          <w:docGrid w:linePitch="381"/>
        </w:sectPr>
      </w:pPr>
    </w:p>
    <w:p w:rsidR="00F35AC1" w:rsidRDefault="00F35AC1" w:rsidP="00F35AC1">
      <w:pPr>
        <w:rPr>
          <w:sz w:val="22"/>
          <w:szCs w:val="22"/>
        </w:rPr>
      </w:pPr>
    </w:p>
    <w:p w:rsidR="00F35AC1" w:rsidRDefault="00F35AC1" w:rsidP="00F35AC1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/>
      </w:tblPr>
      <w:tblGrid>
        <w:gridCol w:w="16033"/>
      </w:tblGrid>
      <w:tr w:rsidR="00382082" w:rsidRPr="005D7A52" w:rsidTr="008B1C76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ind w:right="459"/>
              <w:jc w:val="righ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5D7A52">
              <w:rPr>
                <w:sz w:val="20"/>
              </w:rPr>
              <w:t>ПРИЛОЖЕНИЕ №</w:t>
            </w:r>
            <w:r>
              <w:rPr>
                <w:sz w:val="20"/>
              </w:rPr>
              <w:t>6</w:t>
            </w:r>
          </w:p>
        </w:tc>
      </w:tr>
      <w:tr w:rsidR="00382082" w:rsidRPr="005D7A52" w:rsidTr="008B1C76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</w:t>
            </w:r>
            <w:r w:rsidRPr="005D7A52">
              <w:rPr>
                <w:sz w:val="20"/>
              </w:rPr>
              <w:t>к решению Совета городского</w:t>
            </w:r>
          </w:p>
        </w:tc>
      </w:tr>
      <w:tr w:rsidR="00382082" w:rsidRPr="005D7A52" w:rsidTr="008B1C76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Pr="005D7A52">
              <w:rPr>
                <w:sz w:val="20"/>
              </w:rPr>
              <w:t>поселения «Оловяннинское»</w:t>
            </w:r>
          </w:p>
        </w:tc>
      </w:tr>
      <w:tr w:rsidR="00382082" w:rsidRPr="005D7A52" w:rsidTr="008B1C76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47535C" w:rsidRDefault="00382082" w:rsidP="008B1C76">
            <w:pPr>
              <w:ind w:right="459"/>
              <w:jc w:val="right"/>
              <w:rPr>
                <w:sz w:val="20"/>
              </w:rPr>
            </w:pPr>
            <w:r w:rsidRPr="0047535C">
              <w:rPr>
                <w:sz w:val="20"/>
              </w:rPr>
              <w:t xml:space="preserve">                                                             </w:t>
            </w:r>
            <w:r>
              <w:rPr>
                <w:sz w:val="20"/>
              </w:rPr>
              <w:t xml:space="preserve">  от « </w:t>
            </w:r>
            <w:r w:rsidR="00A52ED9">
              <w:rPr>
                <w:sz w:val="20"/>
              </w:rPr>
              <w:t>11</w:t>
            </w:r>
            <w:r>
              <w:rPr>
                <w:sz w:val="20"/>
              </w:rPr>
              <w:t xml:space="preserve"> »</w:t>
            </w:r>
            <w:r w:rsidRPr="007833A9">
              <w:rPr>
                <w:sz w:val="20"/>
              </w:rPr>
              <w:t xml:space="preserve"> </w:t>
            </w:r>
            <w:r w:rsidR="000D7C1D">
              <w:rPr>
                <w:sz w:val="20"/>
              </w:rPr>
              <w:t>апреля</w:t>
            </w:r>
            <w:r>
              <w:rPr>
                <w:sz w:val="20"/>
              </w:rPr>
              <w:t xml:space="preserve">  201</w:t>
            </w:r>
            <w:r w:rsidR="00A52ED9">
              <w:rPr>
                <w:sz w:val="20"/>
              </w:rPr>
              <w:t>8</w:t>
            </w:r>
            <w:r>
              <w:rPr>
                <w:sz w:val="20"/>
              </w:rPr>
              <w:t xml:space="preserve"> года  № 6</w:t>
            </w:r>
            <w:r w:rsidR="00A52ED9">
              <w:rPr>
                <w:sz w:val="20"/>
              </w:rPr>
              <w:t>8</w:t>
            </w:r>
          </w:p>
          <w:p w:rsidR="00382082" w:rsidRPr="005D7A52" w:rsidRDefault="00382082" w:rsidP="00A52ED9">
            <w:pPr>
              <w:ind w:right="459"/>
              <w:jc w:val="right"/>
              <w:rPr>
                <w:sz w:val="20"/>
              </w:rPr>
            </w:pPr>
            <w:r>
              <w:rPr>
                <w:szCs w:val="28"/>
              </w:rPr>
              <w:t xml:space="preserve">                               </w:t>
            </w:r>
            <w:r w:rsidR="00A52ED9">
              <w:rPr>
                <w:szCs w:val="28"/>
              </w:rPr>
              <w:t xml:space="preserve">                              </w:t>
            </w:r>
            <w:r w:rsidRPr="00DC30F7"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 xml:space="preserve">                        </w:t>
            </w:r>
          </w:p>
        </w:tc>
      </w:tr>
    </w:tbl>
    <w:p w:rsidR="00382082" w:rsidRDefault="00382082" w:rsidP="00382082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/>
      </w:tblPr>
      <w:tblGrid>
        <w:gridCol w:w="16033"/>
      </w:tblGrid>
      <w:tr w:rsidR="00382082" w:rsidRPr="006A1184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082" w:rsidRPr="006A1184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городского поселения «Оловяннинское» на 2018 год</w:t>
            </w:r>
          </w:p>
        </w:tc>
      </w:tr>
    </w:tbl>
    <w:p w:rsidR="00382082" w:rsidRDefault="00382082" w:rsidP="00382082">
      <w:pPr>
        <w:rPr>
          <w:sz w:val="22"/>
          <w:szCs w:val="22"/>
        </w:rPr>
      </w:pPr>
    </w:p>
    <w:tbl>
      <w:tblPr>
        <w:tblW w:w="15593" w:type="dxa"/>
        <w:tblInd w:w="108" w:type="dxa"/>
        <w:tblLayout w:type="fixed"/>
        <w:tblLook w:val="04A0"/>
      </w:tblPr>
      <w:tblGrid>
        <w:gridCol w:w="6521"/>
        <w:gridCol w:w="1417"/>
        <w:gridCol w:w="1276"/>
        <w:gridCol w:w="992"/>
        <w:gridCol w:w="2127"/>
        <w:gridCol w:w="1559"/>
        <w:gridCol w:w="1701"/>
      </w:tblGrid>
      <w:tr w:rsidR="00382082" w:rsidRPr="00072F8E" w:rsidTr="008B1C76">
        <w:trPr>
          <w:trHeight w:val="30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Наименование показателя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2082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Сумма </w:t>
            </w:r>
            <w:r>
              <w:rPr>
                <w:b/>
                <w:bCs/>
              </w:rPr>
              <w:t xml:space="preserve">              </w:t>
            </w:r>
            <w:r w:rsidRPr="00072F8E">
              <w:rPr>
                <w:b/>
                <w:bCs/>
              </w:rPr>
              <w:t>(тыс.руб.)</w:t>
            </w:r>
          </w:p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 </w:t>
            </w:r>
          </w:p>
        </w:tc>
      </w:tr>
      <w:tr w:rsidR="00382082" w:rsidRPr="00072F8E" w:rsidTr="008B1C76">
        <w:trPr>
          <w:trHeight w:val="910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82" w:rsidRDefault="00382082" w:rsidP="008B1C76">
            <w:pPr>
              <w:jc w:val="center"/>
              <w:rPr>
                <w:b/>
                <w:bCs/>
              </w:rPr>
            </w:pPr>
          </w:p>
          <w:p w:rsidR="00382082" w:rsidRDefault="00382082" w:rsidP="008B1C76">
            <w:pPr>
              <w:jc w:val="center"/>
              <w:rPr>
                <w:b/>
                <w:bCs/>
              </w:rPr>
            </w:pPr>
          </w:p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Рз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ПР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ЦСР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ПОСЕЛЕНИЯ «ОЛОВЯННИНСКОЕ»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37 086,9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ОБЩЕГОСУДАРСТВЕННЫЕ ВОПРОСЫ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E079B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12 861,1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6A6E6A" w:rsidRDefault="00382082" w:rsidP="008B1C76">
            <w:pPr>
              <w:jc w:val="center"/>
              <w:rPr>
                <w:b/>
              </w:rPr>
            </w:pPr>
            <w:r w:rsidRPr="006A6E6A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A6E6A" w:rsidRDefault="00382082" w:rsidP="008B1C76">
            <w:pPr>
              <w:jc w:val="center"/>
              <w:rPr>
                <w:b/>
                <w:bCs/>
                <w:iCs/>
              </w:rPr>
            </w:pPr>
            <w:r w:rsidRPr="006A6E6A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B24930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Default="00382082" w:rsidP="008B1C76">
            <w:pPr>
              <w:jc w:val="center"/>
              <w:rPr>
                <w:bCs/>
              </w:rPr>
            </w:pPr>
          </w:p>
          <w:p w:rsidR="00382082" w:rsidRDefault="00382082" w:rsidP="008B1C76">
            <w:pPr>
              <w:jc w:val="center"/>
              <w:rPr>
                <w:bCs/>
              </w:rPr>
            </w:pPr>
          </w:p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A6E6A" w:rsidRDefault="00382082" w:rsidP="008B1C76">
            <w:pPr>
              <w:jc w:val="center"/>
              <w:rPr>
                <w:bCs/>
                <w:iCs/>
              </w:rPr>
            </w:pPr>
            <w:r w:rsidRPr="006A6E6A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A6E6A" w:rsidRDefault="00382082" w:rsidP="008B1C76">
            <w:pPr>
              <w:jc w:val="center"/>
              <w:rPr>
                <w:bCs/>
                <w:iCs/>
              </w:rPr>
            </w:pPr>
            <w:r w:rsidRPr="006A6E6A">
              <w:rPr>
                <w:bCs/>
                <w:i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00 0 00 20000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B24930" w:rsidRDefault="00382082" w:rsidP="008B1C76">
            <w:pPr>
              <w:jc w:val="center"/>
            </w:pPr>
            <w:r w:rsidRPr="00B24930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52E36">
              <w:t>00 0 00</w:t>
            </w:r>
            <w:r>
              <w:t xml:space="preserve"> 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B24930" w:rsidRDefault="00382082" w:rsidP="008B1C76">
            <w:pPr>
              <w:jc w:val="center"/>
            </w:pPr>
            <w:r w:rsidRPr="00B24930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52E36">
              <w:t>00 0 00</w:t>
            </w:r>
            <w:r>
              <w:t xml:space="preserve"> 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B24930" w:rsidRDefault="00382082" w:rsidP="008B1C76">
            <w:pPr>
              <w:jc w:val="center"/>
            </w:pPr>
            <w:r w:rsidRPr="00B24930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A508ED" w:rsidRDefault="00382082" w:rsidP="008B1C76">
            <w:pPr>
              <w:spacing w:line="276" w:lineRule="auto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1 257</w:t>
            </w:r>
            <w:r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  <w:lang w:val="en-US"/>
              </w:rPr>
              <w:t>8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 xml:space="preserve">Руководство и управление в сфере установленных функций органов государственной власти субъекта РФ 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00 0 00 20000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A508ED" w:rsidRDefault="00382082" w:rsidP="008B1C76">
            <w:pPr>
              <w:spacing w:line="276" w:lineRule="auto"/>
              <w:jc w:val="center"/>
            </w:pPr>
            <w:r>
              <w:rPr>
                <w:lang w:val="en-US"/>
              </w:rPr>
              <w:t>1 257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AB2A18">
              <w:t>00 0 00</w:t>
            </w:r>
            <w:r>
              <w:t xml:space="preserve"> 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>
              <w:rPr>
                <w:lang w:val="en-US"/>
              </w:rPr>
              <w:t>1 257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AB2A18">
              <w:t>00 0 00</w:t>
            </w:r>
            <w:r>
              <w:t xml:space="preserve"> 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>
              <w:rPr>
                <w:lang w:val="en-US"/>
              </w:rPr>
              <w:t>1 257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3E079B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B24930">
              <w:rPr>
                <w:b/>
                <w:bCs/>
                <w:iCs/>
              </w:rPr>
              <w:t>5</w:t>
            </w:r>
            <w:r w:rsidR="003E079B">
              <w:rPr>
                <w:b/>
                <w:bCs/>
                <w:iCs/>
              </w:rPr>
              <w:t>1</w:t>
            </w:r>
            <w:r w:rsidRPr="00B24930">
              <w:rPr>
                <w:b/>
                <w:bCs/>
                <w:iCs/>
              </w:rPr>
              <w:t>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jc w:val="center"/>
              <w:rPr>
                <w:b/>
              </w:rPr>
            </w:pPr>
            <w:r w:rsidRPr="0012444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jc w:val="center"/>
              <w:rPr>
                <w:b/>
              </w:rPr>
            </w:pPr>
            <w:r w:rsidRPr="0012444C">
              <w:rPr>
                <w:b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F0B0E" w:rsidRDefault="00382082" w:rsidP="008B1C76">
            <w:pPr>
              <w:jc w:val="center"/>
              <w:rPr>
                <w:lang w:val="en-US"/>
              </w:rPr>
            </w:pPr>
            <w:r w:rsidRPr="00FF6BAA">
              <w:t>00 0 00</w:t>
            </w:r>
            <w:r>
              <w:t xml:space="preserve"> </w:t>
            </w:r>
            <w:r>
              <w:rPr>
                <w:lang w:val="en-US"/>
              </w:rPr>
              <w:t>27150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3E079B">
            <w:pPr>
              <w:spacing w:line="276" w:lineRule="auto"/>
              <w:jc w:val="center"/>
              <w:rPr>
                <w:b/>
              </w:rPr>
            </w:pPr>
            <w:r w:rsidRPr="00B24930">
              <w:rPr>
                <w:b/>
                <w:bCs/>
                <w:iCs/>
              </w:rPr>
              <w:t>5</w:t>
            </w:r>
            <w:r w:rsidR="003E079B">
              <w:rPr>
                <w:b/>
                <w:bCs/>
                <w:iCs/>
              </w:rPr>
              <w:t>1</w:t>
            </w:r>
            <w:r w:rsidRPr="00B24930">
              <w:rPr>
                <w:b/>
                <w:bCs/>
                <w:iCs/>
              </w:rPr>
              <w:t>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F6BAA">
              <w:t>00 0 00</w:t>
            </w:r>
            <w:r>
              <w:t xml:space="preserve"> </w:t>
            </w:r>
            <w:r>
              <w:rPr>
                <w:lang w:val="en-US"/>
              </w:rPr>
              <w:t>271</w:t>
            </w:r>
            <w: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3E079B">
            <w:pPr>
              <w:spacing w:line="276" w:lineRule="auto"/>
              <w:jc w:val="center"/>
            </w:pPr>
            <w:r w:rsidRPr="00B24930">
              <w:t>5</w:t>
            </w:r>
            <w:r w:rsidR="003E079B">
              <w:t>1</w:t>
            </w:r>
            <w:r w:rsidRPr="00B24930">
              <w:t>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E079B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10 169,51</w:t>
            </w:r>
          </w:p>
        </w:tc>
      </w:tr>
      <w:tr w:rsidR="00382082" w:rsidRPr="00072F8E" w:rsidTr="008B1C76">
        <w:trPr>
          <w:trHeight w:val="6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6214B5">
              <w:t>00 0 00</w:t>
            </w:r>
            <w:r>
              <w:t xml:space="preserve"> 29300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71FDA" w:rsidRDefault="00382082" w:rsidP="008B1C76">
            <w:pPr>
              <w:spacing w:line="276" w:lineRule="auto"/>
              <w:jc w:val="center"/>
              <w:rPr>
                <w:b/>
              </w:rPr>
            </w:pPr>
            <w:r w:rsidRPr="00D71FDA">
              <w:rPr>
                <w:b/>
              </w:rPr>
              <w:t>1 450,2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8C4F77" w:rsidRDefault="00382082" w:rsidP="008B1C76">
            <w:pPr>
              <w:jc w:val="center"/>
            </w:pPr>
            <w:r w:rsidRPr="008C4F77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</w:pPr>
            <w:r w:rsidRPr="008C4F7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</w:pPr>
            <w:r w:rsidRPr="008C4F77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6214B5">
              <w:t>00 0 00</w:t>
            </w:r>
            <w:r>
              <w:t xml:space="preserve"> 29300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</w:pPr>
            <w:r w:rsidRPr="008C4F77"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71FDA" w:rsidRDefault="00382082" w:rsidP="008B1C76">
            <w:pPr>
              <w:spacing w:line="276" w:lineRule="auto"/>
              <w:jc w:val="center"/>
            </w:pPr>
            <w:r w:rsidRPr="00D71FDA">
              <w:t>1 450,2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8C4F77" w:rsidRDefault="00382082" w:rsidP="008B1C76">
            <w:pPr>
              <w:jc w:val="center"/>
              <w:rPr>
                <w:b/>
              </w:rPr>
            </w:pPr>
            <w:r w:rsidRPr="008C4F77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  <w:rPr>
                <w:b/>
              </w:rPr>
            </w:pPr>
            <w:r w:rsidRPr="008C4F77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  <w:rPr>
                <w:b/>
              </w:rPr>
            </w:pPr>
            <w:r w:rsidRPr="008C4F77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71FDA" w:rsidRDefault="00382082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5 420,4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</w:t>
            </w:r>
            <w:r>
              <w:t>1</w:t>
            </w:r>
            <w:r w:rsidRPr="00072F8E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71FDA" w:rsidRDefault="00382082" w:rsidP="008B1C76">
            <w:pPr>
              <w:spacing w:line="276" w:lineRule="auto"/>
              <w:jc w:val="center"/>
            </w:pPr>
            <w:r>
              <w:t>5 420,4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  <w:rPr>
                <w:bCs/>
              </w:rPr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3E079B">
            <w:pPr>
              <w:spacing w:line="276" w:lineRule="auto"/>
              <w:jc w:val="center"/>
              <w:rPr>
                <w:b/>
              </w:rPr>
            </w:pPr>
            <w:r w:rsidRPr="00B24930">
              <w:rPr>
                <w:b/>
              </w:rPr>
              <w:t>2 5</w:t>
            </w:r>
            <w:r w:rsidR="003E079B">
              <w:rPr>
                <w:b/>
              </w:rPr>
              <w:t>72</w:t>
            </w:r>
            <w:r w:rsidRPr="00B24930">
              <w:rPr>
                <w:b/>
              </w:rPr>
              <w:t>,</w:t>
            </w:r>
            <w:r w:rsidR="003E079B">
              <w:rPr>
                <w:b/>
              </w:rPr>
              <w:t>47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  <w:rPr>
                <w:bCs/>
              </w:rPr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E079B" w:rsidP="008B1C76">
            <w:pPr>
              <w:spacing w:line="276" w:lineRule="auto"/>
              <w:jc w:val="center"/>
            </w:pPr>
            <w:r>
              <w:t>2 572,47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2E3B9E" w:rsidRDefault="00382082" w:rsidP="008B1C76">
            <w:pPr>
              <w:jc w:val="center"/>
              <w:rPr>
                <w:b/>
                <w:bCs/>
              </w:rPr>
            </w:pPr>
            <w:r w:rsidRPr="002E3B9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00 0 00 29201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2E3B9E" w:rsidRDefault="003E079B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82082">
              <w:rPr>
                <w:b/>
              </w:rPr>
              <w:t>30</w:t>
            </w:r>
            <w:r w:rsidR="00382082" w:rsidRPr="002E3B9E">
              <w:rPr>
                <w:b/>
              </w:rPr>
              <w:t>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  <w:rPr>
                <w:bCs/>
              </w:rPr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>
              <w:t>00 0 00 29201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E079B" w:rsidP="008B1C76">
            <w:pPr>
              <w:spacing w:line="276" w:lineRule="auto"/>
              <w:jc w:val="center"/>
            </w:pPr>
            <w:r>
              <w:t>2</w:t>
            </w:r>
            <w:r w:rsidR="00382082">
              <w:t>30,0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4E64C0" w:rsidRDefault="00382082" w:rsidP="008B1C76">
            <w:pPr>
              <w:jc w:val="center"/>
              <w:rPr>
                <w:b/>
                <w:bCs/>
              </w:rPr>
            </w:pPr>
            <w:r w:rsidRPr="004E64C0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4E64C0" w:rsidRDefault="00382082" w:rsidP="008B1C76">
            <w:pPr>
              <w:jc w:val="center"/>
              <w:rPr>
                <w:b/>
              </w:rPr>
            </w:pPr>
            <w:r w:rsidRPr="004E64C0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4E64C0" w:rsidRDefault="00382082" w:rsidP="008B1C76">
            <w:pPr>
              <w:jc w:val="center"/>
              <w:rPr>
                <w:b/>
              </w:rPr>
            </w:pPr>
            <w:r w:rsidRPr="004E64C0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4E64C0" w:rsidRDefault="00382082" w:rsidP="008B1C76">
            <w:pPr>
              <w:jc w:val="center"/>
              <w:rPr>
                <w:b/>
              </w:rPr>
            </w:pPr>
            <w:r w:rsidRPr="004E64C0">
              <w:rPr>
                <w:b/>
              </w:rPr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4E64C0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3E07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E079B">
              <w:rPr>
                <w:b/>
              </w:rPr>
              <w:t>9</w:t>
            </w:r>
            <w:r>
              <w:rPr>
                <w:b/>
              </w:rPr>
              <w:t>6,4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3E079B">
            <w:pPr>
              <w:spacing w:line="276" w:lineRule="auto"/>
              <w:jc w:val="center"/>
            </w:pPr>
            <w:r>
              <w:t>4</w:t>
            </w:r>
            <w:r w:rsidR="003E079B">
              <w:t>9</w:t>
            </w:r>
            <w:r>
              <w:t>6,4</w:t>
            </w:r>
          </w:p>
        </w:tc>
      </w:tr>
      <w:tr w:rsidR="00382082" w:rsidRPr="00072F8E" w:rsidTr="008B1C76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7F0B0E" w:rsidRDefault="00382082" w:rsidP="008B1C76">
            <w:pPr>
              <w:rPr>
                <w:b/>
              </w:rPr>
            </w:pPr>
            <w:r w:rsidRPr="007F0B0E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F0B0E" w:rsidRDefault="00382082" w:rsidP="008B1C76">
            <w:pPr>
              <w:jc w:val="center"/>
              <w:rPr>
                <w:b/>
              </w:rPr>
            </w:pPr>
            <w:r w:rsidRPr="007F0B0E">
              <w:rPr>
                <w:b/>
              </w:rPr>
              <w:t>00 0 00 21800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 w:rsidRPr="00B24930">
              <w:rPr>
                <w:b/>
                <w:bCs/>
              </w:rPr>
              <w:t>100,0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1BCA" w:rsidRDefault="00382082" w:rsidP="008B1C76">
            <w:pPr>
              <w:rPr>
                <w:bCs/>
                <w:iCs/>
              </w:rPr>
            </w:pPr>
            <w:r w:rsidRPr="00071B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  <w:rPr>
                <w:iCs/>
              </w:rPr>
            </w:pPr>
            <w:r w:rsidRPr="00071BCA"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  <w:rPr>
                <w:iCs/>
              </w:rPr>
            </w:pPr>
            <w:r w:rsidRPr="00071BCA">
              <w:rPr>
                <w:iCs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025F7">
              <w:t>00 0 00</w:t>
            </w:r>
            <w:r>
              <w:t xml:space="preserve"> 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 w:rsidRPr="00B24930">
              <w:t>100,0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1BCA" w:rsidRDefault="00382082" w:rsidP="008B1C76">
            <w:r w:rsidRPr="00071BCA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</w:pPr>
            <w:r w:rsidRPr="00071BC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</w:pPr>
            <w:r w:rsidRPr="00071BCA"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025F7">
              <w:t>00 0 00</w:t>
            </w:r>
            <w:r>
              <w:t xml:space="preserve"> 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 w:rsidRPr="00B24930">
              <w:t>100,0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025F7">
              <w:t>00 0 00</w:t>
            </w:r>
            <w:r>
              <w:t xml:space="preserve"> 21800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 w:rsidRPr="00B24930">
              <w:t>100,0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721661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2 401,37</w:t>
            </w:r>
          </w:p>
        </w:tc>
      </w:tr>
      <w:tr w:rsidR="00382082" w:rsidRPr="00072F8E" w:rsidTr="008B1C76">
        <w:trPr>
          <w:trHeight w:val="3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721661" w:rsidP="008B1C76">
            <w:pPr>
              <w:jc w:val="center"/>
            </w:pPr>
            <w:r>
              <w:rPr>
                <w:bCs/>
              </w:rPr>
              <w:t>2 401,23</w:t>
            </w:r>
          </w:p>
        </w:tc>
      </w:tr>
      <w:tr w:rsidR="00382082" w:rsidRPr="00072F8E" w:rsidTr="008B1C76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8A77B3" w:rsidRDefault="00382082" w:rsidP="008B1C76">
            <w:pPr>
              <w:rPr>
                <w:bCs/>
              </w:rPr>
            </w:pPr>
            <w:r w:rsidRPr="008A77B3">
              <w:rPr>
                <w:bCs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00 0 00</w:t>
            </w:r>
            <w:r>
              <w:t xml:space="preserve"> 31003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E1336F" w:rsidP="008B1C76">
            <w:pPr>
              <w:jc w:val="center"/>
            </w:pPr>
            <w:r>
              <w:rPr>
                <w:bCs/>
              </w:rPr>
              <w:t>2 401,23</w:t>
            </w:r>
          </w:p>
        </w:tc>
      </w:tr>
      <w:tr w:rsidR="00382082" w:rsidRPr="00072F8E" w:rsidTr="008B1C76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8A77B3" w:rsidRDefault="00382082" w:rsidP="008B1C76">
            <w:r w:rsidRPr="008A77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00 0 00</w:t>
            </w:r>
            <w:r>
              <w:t xml:space="preserve"> 31003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E079B" w:rsidP="008B1C76">
            <w:pPr>
              <w:jc w:val="center"/>
            </w:pPr>
            <w:r>
              <w:rPr>
                <w:bCs/>
              </w:rPr>
              <w:t>2 401,23</w:t>
            </w:r>
          </w:p>
        </w:tc>
      </w:tr>
      <w:tr w:rsidR="00382082" w:rsidRPr="00072F8E" w:rsidTr="008B1C76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>
              <w:rPr>
                <w:b/>
                <w:bCs/>
              </w:rPr>
              <w:t>ЖИЛИ</w:t>
            </w:r>
            <w:r w:rsidRPr="00072F8E">
              <w:rPr>
                <w:b/>
                <w:bCs/>
              </w:rPr>
              <w:t xml:space="preserve">ЩНО-КОММУНАЛЬНОЕ ХОЗЯЙСТВО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9E7A1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21 836,51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09753A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2 779,77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3779AB" w:rsidRDefault="00382082" w:rsidP="008B1C76">
            <w:pPr>
              <w:rPr>
                <w:bCs/>
              </w:rPr>
            </w:pPr>
            <w:r w:rsidRPr="003779AB">
              <w:rPr>
                <w:bCs/>
              </w:rPr>
              <w:t>Поддержка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00 0 00 3500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09753A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1 078,17</w:t>
            </w:r>
          </w:p>
        </w:tc>
      </w:tr>
      <w:tr w:rsidR="00382082" w:rsidRPr="00072F8E" w:rsidTr="008B1C76">
        <w:trPr>
          <w:trHeight w:val="35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3779AB" w:rsidRDefault="00382082" w:rsidP="008B1C76">
            <w:pPr>
              <w:rPr>
                <w:bCs/>
              </w:rPr>
            </w:pPr>
            <w:r w:rsidRPr="003779AB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00 0 00 3500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09753A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1 078,17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 с учетом необходимости развития малоэтажного жилищного строительства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F0B0E" w:rsidRDefault="00382082" w:rsidP="008B1C7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28 1 01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960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B5F27" w:rsidRDefault="00382082" w:rsidP="008B1C76">
            <w:pPr>
              <w:rPr>
                <w:b/>
                <w:bCs/>
              </w:rPr>
            </w:pPr>
            <w:r w:rsidRPr="001B5F2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1 701,6</w:t>
            </w:r>
          </w:p>
        </w:tc>
      </w:tr>
      <w:tr w:rsidR="00382082" w:rsidRPr="00072F8E" w:rsidTr="008B1C76">
        <w:trPr>
          <w:trHeight w:val="3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jc w:val="both"/>
              <w:rPr>
                <w:color w:val="000000"/>
              </w:rPr>
            </w:pPr>
            <w:r w:rsidRPr="00072F8E">
              <w:rPr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F0B0E" w:rsidRDefault="00382082" w:rsidP="008B1C76">
            <w:pPr>
              <w:jc w:val="center"/>
              <w:rPr>
                <w:lang w:val="en-US"/>
              </w:rPr>
            </w:pPr>
            <w:r>
              <w:t xml:space="preserve">28 1 01 </w:t>
            </w:r>
            <w:r>
              <w:rPr>
                <w:lang w:val="en-US"/>
              </w:rPr>
              <w:t>S</w:t>
            </w:r>
            <w:r>
              <w:t>960</w:t>
            </w: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1 701,6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09753A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14 317,16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A64D12" w:rsidRDefault="00382082" w:rsidP="008B1C76">
            <w:pPr>
              <w:rPr>
                <w:bCs/>
                <w:iCs/>
              </w:rPr>
            </w:pPr>
            <w:r w:rsidRPr="00A64D12">
              <w:rPr>
                <w:bCs/>
                <w:iCs/>
              </w:rPr>
              <w:t>Строительство объектов общегражданского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  <w:rPr>
                <w:bCs/>
                <w:iCs/>
              </w:rPr>
            </w:pPr>
            <w:r w:rsidRPr="00A64D12">
              <w:rPr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  <w:rPr>
                <w:bCs/>
                <w:iCs/>
              </w:rPr>
            </w:pPr>
            <w:r w:rsidRPr="00A64D12">
              <w:rPr>
                <w:bCs/>
                <w:i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</w:pPr>
            <w:r w:rsidRPr="00A64D12">
              <w:t>00 0 00</w:t>
            </w:r>
            <w:r>
              <w:t xml:space="preserve"> 21020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r w:rsidRPr="00A64D12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09753A">
            <w:pPr>
              <w:spacing w:line="276" w:lineRule="auto"/>
              <w:jc w:val="center"/>
              <w:rPr>
                <w:bCs/>
              </w:rPr>
            </w:pPr>
            <w:r w:rsidRPr="00B24930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="0009753A">
              <w:rPr>
                <w:bCs/>
              </w:rPr>
              <w:t>79</w:t>
            </w:r>
            <w:r w:rsidRPr="00B24930">
              <w:rPr>
                <w:bCs/>
              </w:rPr>
              <w:t>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widowControl w:val="0"/>
              <w:jc w:val="both"/>
            </w:pPr>
            <w:r w:rsidRPr="00072F8E">
              <w:rPr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F54C2">
              <w:t>00 0 00</w:t>
            </w:r>
            <w:r>
              <w:t xml:space="preserve"> 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09753A">
            <w:pPr>
              <w:spacing w:line="276" w:lineRule="auto"/>
              <w:jc w:val="center"/>
              <w:rPr>
                <w:bCs/>
              </w:rPr>
            </w:pPr>
            <w:r w:rsidRPr="00B24930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="0009753A">
              <w:rPr>
                <w:bCs/>
              </w:rPr>
              <w:t>79</w:t>
            </w:r>
            <w:r w:rsidRPr="00B24930">
              <w:rPr>
                <w:bCs/>
              </w:rPr>
              <w:t>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5454BD" w:rsidRDefault="00382082" w:rsidP="008B1C76">
            <w:pPr>
              <w:rPr>
                <w:b/>
                <w:bCs/>
                <w:sz w:val="22"/>
                <w:szCs w:val="22"/>
              </w:rPr>
            </w:pPr>
            <w:r w:rsidRPr="005454BD">
              <w:rPr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</w:rPr>
            </w:pPr>
            <w:r w:rsidRPr="009B56A1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</w:rPr>
            </w:pPr>
            <w:r w:rsidRPr="009B56A1">
              <w:rPr>
                <w:b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rPr>
                <w:rFonts w:ascii="Calibri" w:hAnsi="Calibri" w:cs="Arial"/>
              </w:rPr>
            </w:pPr>
            <w:r w:rsidRPr="009B56A1">
              <w:rPr>
                <w:rFonts w:ascii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60477" w:rsidRDefault="0009753A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7 843,56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601CAC" w:rsidRDefault="00382082" w:rsidP="008B1C76">
            <w:pPr>
              <w:rPr>
                <w:bCs/>
                <w:sz w:val="22"/>
                <w:szCs w:val="22"/>
              </w:rPr>
            </w:pPr>
            <w:r w:rsidRPr="00601CAC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00 0 00</w:t>
            </w:r>
            <w:r>
              <w:t xml:space="preserve"> 35105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rPr>
                <w:rFonts w:ascii="Calibri" w:hAnsi="Calibri" w:cs="Arial"/>
              </w:rPr>
            </w:pPr>
            <w:r w:rsidRPr="00601CAC">
              <w:rPr>
                <w:rFonts w:ascii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60477" w:rsidRDefault="0009753A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7 783,56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5454BD" w:rsidRDefault="00382082" w:rsidP="008B1C76">
            <w:pPr>
              <w:rPr>
                <w:color w:val="000000"/>
                <w:sz w:val="22"/>
                <w:szCs w:val="22"/>
              </w:rPr>
            </w:pPr>
            <w:r w:rsidRPr="00545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36040">
              <w:t>00 0 00</w:t>
            </w:r>
            <w:r>
              <w:t xml:space="preserve"> 35105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60477" w:rsidRDefault="0009753A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7 783,56</w:t>
            </w:r>
          </w:p>
        </w:tc>
      </w:tr>
      <w:tr w:rsidR="0009753A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3A" w:rsidRPr="005454BD" w:rsidRDefault="0009753A" w:rsidP="008B1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53A" w:rsidRPr="00C83EF3" w:rsidRDefault="0009753A" w:rsidP="008B1C7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3A" w:rsidRPr="009B56A1" w:rsidRDefault="0009753A" w:rsidP="008B1C76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3A" w:rsidRPr="009B56A1" w:rsidRDefault="0009753A" w:rsidP="008B1C76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753A" w:rsidRPr="00F36040" w:rsidRDefault="0009753A" w:rsidP="008B1C76">
            <w:pPr>
              <w:jc w:val="center"/>
            </w:pPr>
            <w:r>
              <w:t>00 0 00 21020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53A" w:rsidRPr="009B56A1" w:rsidRDefault="0009753A" w:rsidP="008B1C76">
            <w:pPr>
              <w:jc w:val="center"/>
            </w:pPr>
            <w: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753A" w:rsidRDefault="0009753A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072F8E">
              <w:rPr>
                <w:b/>
                <w:bCs/>
              </w:rPr>
              <w:t>рограммы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1 846,6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CB0D01" w:rsidRDefault="00382082" w:rsidP="008B1C76">
            <w:pPr>
              <w:rPr>
                <w:b/>
                <w:color w:val="000000"/>
              </w:rPr>
            </w:pPr>
            <w:r w:rsidRPr="00CB0D01">
              <w:rPr>
                <w:b/>
                <w:color w:val="000000"/>
              </w:rPr>
              <w:t xml:space="preserve">Муниципальная программа « Приобретение </w:t>
            </w:r>
            <w:r w:rsidRPr="00CB0D01">
              <w:rPr>
                <w:b/>
                <w:color w:val="000000"/>
              </w:rPr>
              <w:lastRenderedPageBreak/>
              <w:t>транспортных средств и коммунальной техники для нужд г.п. «Оловяннинское»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B0D01" w:rsidRDefault="00382082" w:rsidP="008B1C7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00 0 00 29520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16A2D" w:rsidRDefault="00382082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147,5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B0D01" w:rsidRDefault="00382082" w:rsidP="008B1C7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00 0 00 29520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16A2D" w:rsidRDefault="00382082" w:rsidP="008B1C76">
            <w:pPr>
              <w:spacing w:line="276" w:lineRule="auto"/>
              <w:jc w:val="center"/>
              <w:rPr>
                <w:bCs/>
              </w:rPr>
            </w:pPr>
            <w:r w:rsidRPr="00816A2D">
              <w:rPr>
                <w:bCs/>
              </w:rPr>
              <w:t>1</w:t>
            </w:r>
            <w:r>
              <w:rPr>
                <w:bCs/>
              </w:rPr>
              <w:t>47</w:t>
            </w:r>
            <w:r w:rsidRPr="00816A2D">
              <w:rPr>
                <w:bCs/>
              </w:rPr>
              <w:t>,5</w:t>
            </w:r>
          </w:p>
        </w:tc>
      </w:tr>
      <w:tr w:rsidR="00382082" w:rsidRPr="00072F8E" w:rsidTr="008B1C76">
        <w:trPr>
          <w:trHeight w:val="9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на территории городского поселения «Оловяннинское» на 2018-2022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679CF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00 0 00 29520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679CF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1 400,0</w:t>
            </w:r>
          </w:p>
        </w:tc>
      </w:tr>
      <w:tr w:rsidR="00382082" w:rsidRPr="00072F8E" w:rsidTr="008B1C76">
        <w:trPr>
          <w:trHeight w:val="11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BD7585" w:rsidRDefault="00382082" w:rsidP="008B1C76">
            <w:pPr>
              <w:jc w:val="center"/>
              <w:rPr>
                <w:bCs/>
              </w:rPr>
            </w:pPr>
            <w:r w:rsidRPr="00BD7585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7D5151" w:rsidRDefault="00382082" w:rsidP="008B1C76">
            <w:pPr>
              <w:jc w:val="center"/>
              <w:rPr>
                <w:bCs/>
              </w:rPr>
            </w:pPr>
            <w:r w:rsidRPr="007D515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7D5151" w:rsidRDefault="00382082" w:rsidP="008B1C76">
            <w:pPr>
              <w:jc w:val="center"/>
              <w:rPr>
                <w:bCs/>
              </w:rPr>
            </w:pPr>
            <w:r w:rsidRPr="007D5151"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D5151" w:rsidRDefault="00382082" w:rsidP="008B1C76">
            <w:pPr>
              <w:jc w:val="center"/>
            </w:pPr>
            <w:r w:rsidRPr="007D5151">
              <w:t>00 0 00 29520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7D5151" w:rsidRDefault="00382082" w:rsidP="008B1C76">
            <w:pPr>
              <w:jc w:val="center"/>
            </w:pPr>
            <w:r w:rsidRPr="007D5151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D7585" w:rsidRDefault="00382082" w:rsidP="008B1C76">
            <w:pPr>
              <w:spacing w:line="276" w:lineRule="auto"/>
              <w:jc w:val="center"/>
            </w:pPr>
            <w:r w:rsidRPr="00BD7585">
              <w:t>1 400,0</w:t>
            </w:r>
          </w:p>
        </w:tc>
      </w:tr>
      <w:tr w:rsidR="00721661" w:rsidRPr="00072F8E" w:rsidTr="00D54794">
        <w:trPr>
          <w:trHeight w:val="3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661" w:rsidRPr="00072F8E" w:rsidRDefault="00D54794" w:rsidP="00721661">
            <w:pPr>
              <w:rPr>
                <w:color w:val="000000"/>
              </w:rPr>
            </w:pPr>
            <w:r>
              <w:rPr>
                <w:b/>
              </w:rPr>
              <w:t>Подготовка к осеннее- зимнему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661" w:rsidRPr="00BD7585" w:rsidRDefault="00721661" w:rsidP="008B1C7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61" w:rsidRPr="007D5151" w:rsidRDefault="00721661" w:rsidP="008B1C7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61" w:rsidRPr="007D5151" w:rsidRDefault="00721661" w:rsidP="008B1C7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1661" w:rsidRPr="007D5151" w:rsidRDefault="00721661" w:rsidP="008B1C76">
            <w:pPr>
              <w:jc w:val="center"/>
            </w:pPr>
            <w:r>
              <w:t>00 0 00 74905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661" w:rsidRPr="007D5151" w:rsidRDefault="00721661" w:rsidP="008B1C7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1661" w:rsidRPr="00721661" w:rsidRDefault="00721661" w:rsidP="008B1C76">
            <w:pPr>
              <w:spacing w:line="276" w:lineRule="auto"/>
              <w:jc w:val="center"/>
              <w:rPr>
                <w:b/>
              </w:rPr>
            </w:pPr>
            <w:r w:rsidRPr="00721661">
              <w:rPr>
                <w:b/>
              </w:rPr>
              <w:t>2 387,0</w:t>
            </w:r>
          </w:p>
        </w:tc>
      </w:tr>
      <w:tr w:rsidR="00721661" w:rsidRPr="00072F8E" w:rsidTr="008B1C76">
        <w:trPr>
          <w:trHeight w:val="11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661" w:rsidRPr="00072F8E" w:rsidRDefault="00721661" w:rsidP="008B1C76">
            <w:pPr>
              <w:rPr>
                <w:color w:val="000000"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661" w:rsidRPr="00BD7585" w:rsidRDefault="00721661" w:rsidP="008B1C7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61" w:rsidRPr="007D5151" w:rsidRDefault="00721661" w:rsidP="008B1C7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61" w:rsidRPr="007D5151" w:rsidRDefault="00721661" w:rsidP="008B1C7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1661" w:rsidRPr="007D5151" w:rsidRDefault="00721661" w:rsidP="008B1C76">
            <w:pPr>
              <w:jc w:val="center"/>
            </w:pPr>
            <w:r>
              <w:t>00 0 00 74905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661" w:rsidRPr="007D5151" w:rsidRDefault="00721661" w:rsidP="008B1C76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1661" w:rsidRPr="00BD7585" w:rsidRDefault="00721661" w:rsidP="008B1C76">
            <w:pPr>
              <w:spacing w:line="276" w:lineRule="auto"/>
              <w:jc w:val="center"/>
            </w:pPr>
            <w:r>
              <w:t>2 387,0</w:t>
            </w:r>
          </w:p>
        </w:tc>
      </w:tr>
      <w:tr w:rsidR="00382082" w:rsidRPr="00072F8E" w:rsidTr="008B1C76">
        <w:trPr>
          <w:trHeight w:val="11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Муниципальная программа «Подготовка объектов коммунального комплекса городского поселения «Оловяннинское» к работе в осенне-зимний период 201</w:t>
            </w:r>
            <w:r>
              <w:rPr>
                <w:b/>
                <w:bCs/>
              </w:rPr>
              <w:t>7</w:t>
            </w:r>
            <w:r w:rsidRPr="00072F8E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72F8E">
              <w:rPr>
                <w:b/>
                <w:bCs/>
              </w:rPr>
              <w:t xml:space="preserve">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679CF" w:rsidRDefault="00382082" w:rsidP="00D54794">
            <w:pPr>
              <w:jc w:val="center"/>
              <w:rPr>
                <w:b/>
              </w:rPr>
            </w:pPr>
            <w:r w:rsidRPr="009679CF">
              <w:rPr>
                <w:b/>
              </w:rPr>
              <w:t xml:space="preserve">00 0 00 </w:t>
            </w:r>
            <w:r w:rsidR="00D54794">
              <w:rPr>
                <w:b/>
              </w:rPr>
              <w:t>2</w:t>
            </w:r>
            <w:r w:rsidRPr="009679CF">
              <w:rPr>
                <w:b/>
              </w:rPr>
              <w:t>9521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679CF" w:rsidRDefault="00382082" w:rsidP="008B1C76">
            <w:pPr>
              <w:jc w:val="center"/>
              <w:rPr>
                <w:b/>
              </w:rPr>
            </w:pPr>
            <w:r w:rsidRPr="009679CF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299,1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ED6A2F" w:rsidRDefault="00382082" w:rsidP="008B1C76">
            <w:pPr>
              <w:jc w:val="center"/>
              <w:rPr>
                <w:bCs/>
              </w:rPr>
            </w:pPr>
            <w:r w:rsidRPr="00ED6A2F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ED6A2F" w:rsidRDefault="00382082" w:rsidP="008B1C76">
            <w:pPr>
              <w:jc w:val="center"/>
              <w:rPr>
                <w:bCs/>
              </w:rPr>
            </w:pPr>
            <w:r w:rsidRPr="00ED6A2F"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D54794">
            <w:pPr>
              <w:jc w:val="center"/>
            </w:pPr>
            <w:r w:rsidRPr="00F36040">
              <w:t>00 0 00</w:t>
            </w:r>
            <w:r>
              <w:t xml:space="preserve"> </w:t>
            </w:r>
            <w:r w:rsidR="00D54794">
              <w:t>2</w:t>
            </w:r>
            <w:r>
              <w:t>9521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>
              <w:t>299,1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09753A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09753A">
              <w:rPr>
                <w:b/>
                <w:bCs/>
                <w:iCs/>
              </w:rPr>
              <w:t> </w:t>
            </w:r>
            <w:r>
              <w:rPr>
                <w:b/>
                <w:bCs/>
                <w:iCs/>
              </w:rPr>
              <w:t>73</w:t>
            </w:r>
            <w:r w:rsidR="0009753A">
              <w:rPr>
                <w:b/>
                <w:bCs/>
                <w:iCs/>
              </w:rPr>
              <w:t>9,58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357B9F">
              <w:t>00 0 00</w:t>
            </w:r>
            <w:r>
              <w:t xml:space="preserve">  26560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148,2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widowControl w:val="0"/>
              <w:jc w:val="both"/>
            </w:pPr>
            <w:r w:rsidRPr="00072F8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357B9F">
              <w:t>00 0 00</w:t>
            </w:r>
            <w:r>
              <w:t xml:space="preserve">  26560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148,2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Прочие мероприятия по благоустройству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09753A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09753A">
              <w:rPr>
                <w:b/>
                <w:bCs/>
                <w:iCs/>
              </w:rPr>
              <w:t> </w:t>
            </w:r>
            <w:r>
              <w:rPr>
                <w:b/>
                <w:bCs/>
                <w:iCs/>
              </w:rPr>
              <w:t>5</w:t>
            </w:r>
            <w:r w:rsidR="0009753A">
              <w:rPr>
                <w:b/>
                <w:bCs/>
                <w:iCs/>
              </w:rPr>
              <w:t>91,32</w:t>
            </w:r>
          </w:p>
        </w:tc>
      </w:tr>
      <w:tr w:rsidR="00382082" w:rsidRPr="00072F8E" w:rsidTr="008B1C76">
        <w:trPr>
          <w:trHeight w:val="6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15E88">
              <w:t>00 0 00</w:t>
            </w:r>
            <w:r>
              <w:t xml:space="preserve"> 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09753A">
            <w:pPr>
              <w:spacing w:line="276" w:lineRule="auto"/>
              <w:jc w:val="center"/>
            </w:pPr>
            <w:r>
              <w:t>4</w:t>
            </w:r>
            <w:r w:rsidR="0009753A">
              <w:t> </w:t>
            </w:r>
            <w:r>
              <w:t>5</w:t>
            </w:r>
            <w:r w:rsidR="0009753A">
              <w:t>51,32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6E2B40" w:rsidRDefault="00382082" w:rsidP="008B1C76">
            <w:pPr>
              <w:widowControl w:val="0"/>
              <w:jc w:val="both"/>
              <w:rPr>
                <w:b/>
              </w:rPr>
            </w:pPr>
            <w:r w:rsidRPr="006E2B40">
              <w:rPr>
                <w:b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15E88">
              <w:t>00 0 00</w:t>
            </w:r>
            <w:r>
              <w:t xml:space="preserve"> 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 w:rsidRPr="009F2917">
              <w:rPr>
                <w:b/>
                <w:bCs/>
              </w:rPr>
              <w:t>3 446,9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9F2917">
              <w:rPr>
                <w:b/>
                <w:bCs/>
                <w:iCs/>
              </w:rPr>
              <w:t>3 446,9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EC65E7">
              <w:t>00 0 00</w:t>
            </w:r>
            <w:r>
              <w:t xml:space="preserve"> 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09753A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9F2917">
              <w:rPr>
                <w:b/>
                <w:bCs/>
                <w:iCs/>
              </w:rPr>
              <w:t>1</w:t>
            </w:r>
            <w:r w:rsidR="0009753A">
              <w:rPr>
                <w:b/>
                <w:bCs/>
                <w:iCs/>
              </w:rPr>
              <w:t> 317,07</w:t>
            </w:r>
          </w:p>
        </w:tc>
      </w:tr>
      <w:tr w:rsidR="00382082" w:rsidRPr="00072F8E" w:rsidTr="008B1C76">
        <w:trPr>
          <w:trHeight w:val="2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CA72AE">
              <w:t>00 0 00</w:t>
            </w:r>
            <w:r>
              <w:t xml:space="preserve"> 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09753A">
            <w:pPr>
              <w:spacing w:line="276" w:lineRule="auto"/>
              <w:jc w:val="center"/>
            </w:pPr>
            <w:r w:rsidRPr="009F2917">
              <w:t>1</w:t>
            </w:r>
            <w:r w:rsidR="0009753A">
              <w:t> 317,07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CA72AE">
              <w:t>00 0 00</w:t>
            </w:r>
            <w:r>
              <w:t xml:space="preserve"> 44100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09753A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9F2917">
              <w:rPr>
                <w:b/>
                <w:bCs/>
                <w:iCs/>
              </w:rPr>
              <w:t xml:space="preserve">1  </w:t>
            </w:r>
            <w:r w:rsidR="0009753A">
              <w:rPr>
                <w:b/>
                <w:bCs/>
                <w:iCs/>
              </w:rPr>
              <w:t>657,15</w:t>
            </w:r>
          </w:p>
        </w:tc>
      </w:tr>
      <w:tr w:rsidR="00382082" w:rsidRPr="00072F8E" w:rsidTr="008B1C76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720D37">
              <w:t>00 0 00</w:t>
            </w:r>
            <w:r>
              <w:t xml:space="preserve"> 44100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09753A">
            <w:pPr>
              <w:spacing w:line="276" w:lineRule="auto"/>
              <w:jc w:val="center"/>
            </w:pPr>
            <w:r w:rsidRPr="009F2917">
              <w:t>1</w:t>
            </w:r>
            <w:r w:rsidR="0009753A">
              <w:t> 657,15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C4026B">
              <w:t>00 0 00</w:t>
            </w:r>
            <w:r>
              <w:t xml:space="preserve"> 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09753A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472,74</w:t>
            </w:r>
          </w:p>
        </w:tc>
      </w:tr>
      <w:tr w:rsidR="00382082" w:rsidRPr="00072F8E" w:rsidTr="008B1C76">
        <w:trPr>
          <w:trHeight w:val="3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C4026B">
              <w:t>00 0 00</w:t>
            </w:r>
            <w:r>
              <w:t xml:space="preserve"> 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09753A" w:rsidP="008B1C76">
            <w:pPr>
              <w:spacing w:line="276" w:lineRule="auto"/>
              <w:jc w:val="center"/>
            </w:pPr>
            <w:r>
              <w:t>472,74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176,9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9F2917">
              <w:rPr>
                <w:b/>
                <w:bCs/>
              </w:rPr>
              <w:t>176,9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212B0">
              <w:t>00 0 00</w:t>
            </w:r>
            <w:r>
              <w:t xml:space="preserve"> 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</w:pPr>
            <w:r w:rsidRPr="009F2917">
              <w:rPr>
                <w:bCs/>
              </w:rPr>
              <w:t>176,9</w:t>
            </w:r>
          </w:p>
        </w:tc>
      </w:tr>
      <w:tr w:rsidR="00382082" w:rsidRPr="00072F8E" w:rsidTr="008B1C76">
        <w:trPr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>
              <w:t>Публичные доплаты к пенсиям государственных служащих субъектов РФ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212B0">
              <w:t>00 0 00</w:t>
            </w:r>
            <w:r>
              <w:t xml:space="preserve"> 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</w:pPr>
            <w:r w:rsidRPr="009F2917">
              <w:rPr>
                <w:bCs/>
              </w:rPr>
              <w:t>176,9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 w:rsidRPr="00072F8E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16A2D" w:rsidRDefault="00382082" w:rsidP="008B1C76">
            <w:pPr>
              <w:spacing w:line="276" w:lineRule="auto"/>
              <w:jc w:val="center"/>
              <w:rPr>
                <w:b/>
              </w:rPr>
            </w:pPr>
            <w:r w:rsidRPr="00816A2D">
              <w:rPr>
                <w:b/>
              </w:rPr>
              <w:t>28,0</w:t>
            </w:r>
          </w:p>
        </w:tc>
      </w:tr>
      <w:tr w:rsidR="00382082" w:rsidRPr="00072F8E" w:rsidTr="008B1C76">
        <w:trPr>
          <w:trHeight w:val="9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1F2F20" w:rsidRDefault="00382082" w:rsidP="008B1C76">
            <w:pPr>
              <w:rPr>
                <w:b/>
              </w:rPr>
            </w:pPr>
            <w:r w:rsidRPr="001F2F20">
              <w:rPr>
                <w:b/>
              </w:rPr>
              <w:t>Межбюджетные трансферты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jc w:val="center"/>
              <w:rPr>
                <w:b/>
              </w:rPr>
            </w:pPr>
            <w:r w:rsidRPr="001F2F20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jc w:val="center"/>
              <w:rPr>
                <w:b/>
              </w:rPr>
            </w:pPr>
            <w:r w:rsidRPr="001F2F20">
              <w:rPr>
                <w:b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E26B1">
              <w:t>00 0 00</w:t>
            </w:r>
            <w:r>
              <w:t xml:space="preserve"> 21000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rPr>
                <w:b/>
              </w:rPr>
            </w:pPr>
            <w:r w:rsidRPr="001F2F20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16A2D" w:rsidRDefault="00382082" w:rsidP="008B1C76">
            <w:pPr>
              <w:spacing w:line="276" w:lineRule="auto"/>
              <w:jc w:val="center"/>
              <w:rPr>
                <w:b/>
              </w:rPr>
            </w:pPr>
            <w:r w:rsidRPr="00816A2D">
              <w:rPr>
                <w:b/>
              </w:rPr>
              <w:t>28,0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E26B1">
              <w:t>00 0 00</w:t>
            </w:r>
            <w:r>
              <w:t xml:space="preserve"> 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</w:pPr>
            <w:r>
              <w:t>28,0</w:t>
            </w:r>
          </w:p>
        </w:tc>
      </w:tr>
    </w:tbl>
    <w:p w:rsidR="00382082" w:rsidRPr="00B24930" w:rsidRDefault="00382082" w:rsidP="00382082">
      <w:pPr>
        <w:spacing w:after="200" w:line="276" w:lineRule="auto"/>
        <w:rPr>
          <w:sz w:val="20"/>
        </w:rPr>
        <w:sectPr w:rsidR="00382082" w:rsidRPr="00B24930" w:rsidSect="00382082">
          <w:pgSz w:w="16838" w:h="11906" w:orient="landscape" w:code="9"/>
          <w:pgMar w:top="568" w:right="709" w:bottom="851" w:left="851" w:header="709" w:footer="709" w:gutter="0"/>
          <w:cols w:space="708"/>
          <w:docGrid w:linePitch="381"/>
        </w:sectPr>
      </w:pPr>
    </w:p>
    <w:p w:rsidR="00382082" w:rsidRDefault="00382082" w:rsidP="00382082"/>
    <w:tbl>
      <w:tblPr>
        <w:tblW w:w="16033" w:type="dxa"/>
        <w:tblInd w:w="93" w:type="dxa"/>
        <w:tblLook w:val="04A0"/>
      </w:tblPr>
      <w:tblGrid>
        <w:gridCol w:w="16033"/>
      </w:tblGrid>
      <w:tr w:rsidR="00382082" w:rsidRPr="005D7A52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5D7A52">
              <w:rPr>
                <w:sz w:val="20"/>
              </w:rPr>
              <w:t>ПРИЛОЖЕНИЕ №</w:t>
            </w:r>
            <w:r>
              <w:rPr>
                <w:sz w:val="20"/>
              </w:rPr>
              <w:t>7</w:t>
            </w:r>
          </w:p>
        </w:tc>
      </w:tr>
      <w:tr w:rsidR="00382082" w:rsidRPr="005D7A52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</w:t>
            </w:r>
            <w:r w:rsidRPr="005D7A52">
              <w:rPr>
                <w:sz w:val="20"/>
              </w:rPr>
              <w:t>к решению Совета городского</w:t>
            </w:r>
          </w:p>
        </w:tc>
      </w:tr>
      <w:tr w:rsidR="00382082" w:rsidRPr="005D7A52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Pr="005D7A52">
              <w:rPr>
                <w:sz w:val="20"/>
              </w:rPr>
              <w:t>поселения «Оловяннинское»</w:t>
            </w:r>
          </w:p>
        </w:tc>
      </w:tr>
      <w:tr w:rsidR="00382082" w:rsidRPr="00FE041E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47535C" w:rsidRDefault="00382082" w:rsidP="008B1C76">
            <w:pPr>
              <w:jc w:val="right"/>
              <w:rPr>
                <w:sz w:val="20"/>
              </w:rPr>
            </w:pPr>
            <w:r w:rsidRPr="0047535C">
              <w:rPr>
                <w:sz w:val="20"/>
              </w:rPr>
              <w:t xml:space="preserve">                                                             </w:t>
            </w:r>
            <w:r>
              <w:rPr>
                <w:sz w:val="20"/>
              </w:rPr>
              <w:t xml:space="preserve">  от « </w:t>
            </w:r>
            <w:r w:rsidR="00A52ED9">
              <w:rPr>
                <w:sz w:val="20"/>
              </w:rPr>
              <w:t>11</w:t>
            </w:r>
            <w:r w:rsidR="0009753A">
              <w:rPr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 w:rsidRPr="007833A9">
              <w:rPr>
                <w:sz w:val="20"/>
              </w:rPr>
              <w:t xml:space="preserve"> </w:t>
            </w:r>
            <w:r w:rsidR="0009753A">
              <w:rPr>
                <w:sz w:val="20"/>
              </w:rPr>
              <w:t>апреля</w:t>
            </w:r>
            <w:r>
              <w:rPr>
                <w:sz w:val="20"/>
              </w:rPr>
              <w:t xml:space="preserve">  201</w:t>
            </w:r>
            <w:r w:rsidR="0009753A">
              <w:rPr>
                <w:sz w:val="20"/>
              </w:rPr>
              <w:t>8</w:t>
            </w:r>
            <w:r>
              <w:rPr>
                <w:sz w:val="20"/>
              </w:rPr>
              <w:t xml:space="preserve"> года  № </w:t>
            </w:r>
            <w:r w:rsidR="00A52ED9">
              <w:rPr>
                <w:sz w:val="20"/>
              </w:rPr>
              <w:t>68</w:t>
            </w:r>
          </w:p>
          <w:p w:rsidR="00382082" w:rsidRPr="00FE041E" w:rsidRDefault="00382082" w:rsidP="008B1C76">
            <w:pPr>
              <w:jc w:val="right"/>
              <w:rPr>
                <w:sz w:val="20"/>
              </w:rPr>
            </w:pPr>
          </w:p>
        </w:tc>
      </w:tr>
    </w:tbl>
    <w:p w:rsidR="00382082" w:rsidRDefault="00382082" w:rsidP="00382082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/>
      </w:tblPr>
      <w:tblGrid>
        <w:gridCol w:w="16033"/>
      </w:tblGrid>
      <w:tr w:rsidR="00382082" w:rsidRPr="006A1184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082" w:rsidRPr="00055C23" w:rsidRDefault="00382082" w:rsidP="008B1C76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5C23">
              <w:rPr>
                <w:b/>
                <w:bCs/>
                <w:color w:val="000000"/>
                <w:sz w:val="26"/>
                <w:szCs w:val="26"/>
              </w:rPr>
              <w:t>Распределение б</w:t>
            </w:r>
            <w:r>
              <w:rPr>
                <w:b/>
                <w:bCs/>
                <w:color w:val="000000"/>
                <w:sz w:val="26"/>
                <w:szCs w:val="26"/>
              </w:rPr>
              <w:t>юджетных ассигнований бюджета городского поселения «Оловяннинское»</w:t>
            </w:r>
            <w:r w:rsidRPr="00055C23">
              <w:rPr>
                <w:b/>
                <w:bCs/>
                <w:color w:val="000000"/>
                <w:sz w:val="26"/>
                <w:szCs w:val="26"/>
              </w:rPr>
              <w:t xml:space="preserve"> по разделам,</w:t>
            </w:r>
          </w:p>
        </w:tc>
      </w:tr>
      <w:tr w:rsidR="00382082" w:rsidRPr="006A1184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082" w:rsidRPr="00055C23" w:rsidRDefault="00382082" w:rsidP="008B1C76">
            <w:pPr>
              <w:widowControl w:val="0"/>
              <w:jc w:val="center"/>
              <w:rPr>
                <w:rFonts w:ascii="Arial" w:hAnsi="Arial" w:cs="Arial"/>
              </w:rPr>
            </w:pPr>
            <w:r w:rsidRPr="00055C23">
              <w:rPr>
                <w:b/>
                <w:bCs/>
                <w:color w:val="000000"/>
                <w:sz w:val="26"/>
                <w:szCs w:val="26"/>
              </w:rPr>
              <w:t xml:space="preserve">подразделам, целевым статьям, группам и подгруппам видов расходов </w:t>
            </w:r>
            <w:r w:rsidRPr="00055C23">
              <w:rPr>
                <w:b/>
                <w:bCs/>
                <w:color w:val="000000"/>
                <w:sz w:val="26"/>
                <w:szCs w:val="26"/>
              </w:rPr>
              <w:br/>
              <w:t>классиф</w:t>
            </w:r>
            <w:r>
              <w:rPr>
                <w:b/>
                <w:bCs/>
                <w:color w:val="000000"/>
                <w:sz w:val="26"/>
                <w:szCs w:val="26"/>
              </w:rPr>
              <w:t>икации расходов бюджетов на 2018</w:t>
            </w:r>
            <w:r w:rsidRPr="00055C23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382082" w:rsidRPr="006A1184" w:rsidTr="008B1C76">
        <w:trPr>
          <w:trHeight w:val="163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082" w:rsidRPr="00055C23" w:rsidRDefault="00382082" w:rsidP="008B1C76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82082" w:rsidRDefault="00382082" w:rsidP="00382082">
      <w:pPr>
        <w:rPr>
          <w:sz w:val="22"/>
          <w:szCs w:val="22"/>
        </w:rPr>
      </w:pPr>
    </w:p>
    <w:tbl>
      <w:tblPr>
        <w:tblW w:w="25796" w:type="dxa"/>
        <w:tblInd w:w="108" w:type="dxa"/>
        <w:tblLayout w:type="fixed"/>
        <w:tblLook w:val="04A0"/>
      </w:tblPr>
      <w:tblGrid>
        <w:gridCol w:w="7513"/>
        <w:gridCol w:w="992"/>
        <w:gridCol w:w="1276"/>
        <w:gridCol w:w="2410"/>
        <w:gridCol w:w="1276"/>
        <w:gridCol w:w="2409"/>
        <w:gridCol w:w="1984"/>
        <w:gridCol w:w="1984"/>
        <w:gridCol w:w="1984"/>
        <w:gridCol w:w="1984"/>
        <w:gridCol w:w="1984"/>
      </w:tblGrid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Наименование показателя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082" w:rsidRPr="00072F8E" w:rsidRDefault="00382082" w:rsidP="008B1C76">
            <w:pPr>
              <w:ind w:left="102"/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2082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Сумма </w:t>
            </w:r>
            <w:r>
              <w:rPr>
                <w:b/>
                <w:bCs/>
              </w:rPr>
              <w:t xml:space="preserve">              </w:t>
            </w:r>
            <w:r w:rsidRPr="00072F8E">
              <w:rPr>
                <w:b/>
                <w:bCs/>
              </w:rPr>
              <w:t>(тыс.руб.)</w:t>
            </w:r>
          </w:p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 </w:t>
            </w:r>
          </w:p>
        </w:tc>
      </w:tr>
      <w:tr w:rsidR="00382082" w:rsidRPr="00072F8E" w:rsidTr="008B1C76">
        <w:trPr>
          <w:gridAfter w:val="5"/>
          <w:wAfter w:w="9920" w:type="dxa"/>
          <w:trHeight w:val="910"/>
        </w:trPr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Рз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ПР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ЦСР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ВР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ОБЩЕГОСУДАРСТВЕННЫЕ ВОПРОСЫ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09753A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12 861,1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C200D7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00 0 00 20000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C200D7" w:rsidRDefault="00382082" w:rsidP="008B1C76">
            <w:pPr>
              <w:jc w:val="center"/>
            </w:pPr>
            <w:r w:rsidRPr="00C200D7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52E36">
              <w:t>00 0 00</w:t>
            </w:r>
            <w:r>
              <w:t xml:space="preserve">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C200D7" w:rsidRDefault="00382082" w:rsidP="008B1C76">
            <w:pPr>
              <w:jc w:val="center"/>
            </w:pPr>
            <w:r w:rsidRPr="00C200D7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52E36">
              <w:t>00 0 00</w:t>
            </w:r>
            <w:r>
              <w:t xml:space="preserve">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C200D7" w:rsidRDefault="00382082" w:rsidP="008B1C76">
            <w:pPr>
              <w:jc w:val="center"/>
            </w:pPr>
            <w:r w:rsidRPr="00C200D7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C200D7">
              <w:rPr>
                <w:b/>
                <w:bCs/>
                <w:iCs/>
              </w:rPr>
              <w:t>1 257,8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 xml:space="preserve">Руководство и управление в сфере установленных функций органов государственной власти субъекта РФ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00 0 00 20000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rPr>
                <w:b/>
                <w:bCs/>
                <w:iCs/>
              </w:rPr>
              <w:t>1 257,8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AB2A18">
              <w:t>00 0 00</w:t>
            </w:r>
            <w:r>
              <w:t xml:space="preserve">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rPr>
                <w:b/>
                <w:bCs/>
                <w:iCs/>
              </w:rPr>
              <w:t>1 257,8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 xml:space="preserve">Расходы на выплаты персоналу государственных </w:t>
            </w:r>
            <w:r w:rsidRPr="00072F8E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AB2A18">
              <w:t>00 0 00</w:t>
            </w:r>
            <w:r>
              <w:t xml:space="preserve">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rPr>
                <w:b/>
                <w:bCs/>
                <w:iCs/>
              </w:rPr>
              <w:t>1 257,8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09753A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C200D7">
              <w:rPr>
                <w:b/>
                <w:bCs/>
                <w:iCs/>
              </w:rPr>
              <w:t>5</w:t>
            </w:r>
            <w:r w:rsidR="0009753A">
              <w:rPr>
                <w:b/>
                <w:bCs/>
                <w:iCs/>
              </w:rPr>
              <w:t>1</w:t>
            </w:r>
            <w:r w:rsidRPr="00C200D7">
              <w:rPr>
                <w:b/>
                <w:bCs/>
                <w:iCs/>
              </w:rPr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jc w:val="center"/>
              <w:rPr>
                <w:b/>
              </w:rPr>
            </w:pPr>
            <w:r w:rsidRPr="0012444C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jc w:val="center"/>
              <w:rPr>
                <w:b/>
              </w:rPr>
            </w:pPr>
            <w:r w:rsidRPr="0012444C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F6BAA">
              <w:t>00 0 00</w:t>
            </w:r>
            <w:r>
              <w:t xml:space="preserve"> 27150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09753A">
            <w:pPr>
              <w:spacing w:line="276" w:lineRule="auto"/>
              <w:jc w:val="center"/>
              <w:rPr>
                <w:b/>
              </w:rPr>
            </w:pPr>
            <w:r w:rsidRPr="00C200D7">
              <w:rPr>
                <w:b/>
                <w:bCs/>
                <w:iCs/>
              </w:rPr>
              <w:t>5</w:t>
            </w:r>
            <w:r w:rsidR="0009753A">
              <w:rPr>
                <w:b/>
                <w:bCs/>
                <w:iCs/>
              </w:rPr>
              <w:t>1</w:t>
            </w:r>
            <w:r w:rsidRPr="00C200D7">
              <w:rPr>
                <w:b/>
                <w:bCs/>
                <w:iCs/>
              </w:rPr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F6BAA">
              <w:t>00 0 00</w:t>
            </w:r>
            <w:r>
              <w:t xml:space="preserve"> 27150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870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09753A">
            <w:pPr>
              <w:spacing w:line="276" w:lineRule="auto"/>
              <w:jc w:val="center"/>
            </w:pPr>
            <w:r w:rsidRPr="00C200D7">
              <w:rPr>
                <w:b/>
                <w:bCs/>
                <w:iCs/>
              </w:rPr>
              <w:t>5</w:t>
            </w:r>
            <w:r w:rsidR="0009753A">
              <w:rPr>
                <w:b/>
                <w:bCs/>
                <w:iCs/>
              </w:rPr>
              <w:t>1</w:t>
            </w:r>
            <w:r w:rsidRPr="00C200D7">
              <w:rPr>
                <w:b/>
                <w:bCs/>
                <w:iCs/>
              </w:rPr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F92FBB" w:rsidRDefault="00382082" w:rsidP="0009753A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C200D7">
              <w:rPr>
                <w:b/>
                <w:bCs/>
                <w:iCs/>
                <w:lang w:val="en-US"/>
              </w:rPr>
              <w:t>10</w:t>
            </w:r>
            <w:r w:rsidR="0009753A">
              <w:rPr>
                <w:b/>
                <w:bCs/>
                <w:iCs/>
                <w:lang w:val="en-US"/>
              </w:rPr>
              <w:t> </w:t>
            </w:r>
            <w:r w:rsidR="0009753A">
              <w:rPr>
                <w:b/>
                <w:bCs/>
                <w:iCs/>
              </w:rPr>
              <w:t>169,51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C200D7">
              <w:rPr>
                <w:b/>
                <w:bCs/>
                <w:iCs/>
                <w:lang w:val="en-US"/>
              </w:rPr>
              <w:t>5</w:t>
            </w:r>
            <w:r>
              <w:rPr>
                <w:b/>
                <w:bCs/>
                <w:iCs/>
                <w:lang w:val="en-US"/>
              </w:rPr>
              <w:t> </w:t>
            </w:r>
            <w:r>
              <w:rPr>
                <w:b/>
                <w:bCs/>
                <w:iCs/>
              </w:rPr>
              <w:t>420,4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</w:t>
            </w:r>
            <w:r>
              <w:t>1</w:t>
            </w:r>
            <w:r w:rsidRPr="00072F8E"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>
              <w:t>5 420,4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t>1 450,2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110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t>1450,2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9E7A12">
            <w:pPr>
              <w:spacing w:line="276" w:lineRule="auto"/>
              <w:jc w:val="center"/>
            </w:pPr>
            <w:r w:rsidRPr="00C200D7">
              <w:t>2</w:t>
            </w:r>
            <w:r w:rsidR="009E7A12">
              <w:t> 572,47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9E7A12">
            <w:pPr>
              <w:spacing w:line="276" w:lineRule="auto"/>
              <w:jc w:val="center"/>
            </w:pPr>
            <w:r w:rsidRPr="00C200D7">
              <w:t>2</w:t>
            </w:r>
            <w:r w:rsidR="009E7A12">
              <w:t> 572,47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00 0 00 29201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9E7A12" w:rsidP="008B1C76">
            <w:pPr>
              <w:spacing w:line="276" w:lineRule="auto"/>
              <w:jc w:val="center"/>
            </w:pPr>
            <w:r>
              <w:t>2</w:t>
            </w:r>
            <w:r w:rsidR="00382082">
              <w:t>3</w:t>
            </w:r>
            <w:r w:rsidR="00382082" w:rsidRPr="00C200D7"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>
              <w:t>00 0 00 29201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9E7A12" w:rsidP="008B1C76">
            <w:pPr>
              <w:spacing w:line="276" w:lineRule="auto"/>
              <w:jc w:val="center"/>
            </w:pPr>
            <w:r>
              <w:t>2</w:t>
            </w:r>
            <w:r w:rsidR="00382082">
              <w:t>3</w:t>
            </w:r>
            <w:r w:rsidR="00382082" w:rsidRPr="00C200D7"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28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</w:pPr>
            <w:r w:rsidRPr="00C200D7">
              <w:t>456,4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>
              <w:t>850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</w:pPr>
            <w:r w:rsidRPr="00C200D7">
              <w:t>456,4</w:t>
            </w:r>
          </w:p>
        </w:tc>
      </w:tr>
      <w:tr w:rsidR="00382082" w:rsidRPr="00072F8E" w:rsidTr="008B1C76">
        <w:trPr>
          <w:gridAfter w:val="5"/>
          <w:wAfter w:w="9920" w:type="dxa"/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 w:rsidRPr="00C200D7">
              <w:rPr>
                <w:b/>
                <w:bCs/>
              </w:rPr>
              <w:t>100,0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1BCA" w:rsidRDefault="00382082" w:rsidP="008B1C76">
            <w:pPr>
              <w:rPr>
                <w:bCs/>
                <w:iCs/>
              </w:rPr>
            </w:pPr>
            <w:r w:rsidRPr="00071B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  <w:rPr>
                <w:iCs/>
              </w:rPr>
            </w:pPr>
            <w:r w:rsidRPr="00071BCA">
              <w:rPr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  <w:rPr>
                <w:iCs/>
              </w:rPr>
            </w:pPr>
            <w:r w:rsidRPr="00071BCA">
              <w:rPr>
                <w:iCs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t>100,0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1BCA" w:rsidRDefault="00382082" w:rsidP="008B1C76">
            <w:r w:rsidRPr="00071BCA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</w:pPr>
            <w:r w:rsidRPr="00071BC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</w:pPr>
            <w:r w:rsidRPr="00071BCA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025F7">
              <w:t>00 0 00</w:t>
            </w:r>
            <w:r>
              <w:t xml:space="preserve"> 21800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t>100,0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9E7A1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2 401,37</w:t>
            </w:r>
          </w:p>
        </w:tc>
      </w:tr>
      <w:tr w:rsidR="00382082" w:rsidRPr="00072F8E" w:rsidTr="008B1C76">
        <w:trPr>
          <w:gridAfter w:val="5"/>
          <w:wAfter w:w="9920" w:type="dxa"/>
          <w:trHeight w:val="34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9E7A12" w:rsidP="008B1C76">
            <w:pPr>
              <w:jc w:val="center"/>
            </w:pPr>
            <w:r>
              <w:rPr>
                <w:bCs/>
              </w:rPr>
              <w:t>2 401,37</w:t>
            </w:r>
          </w:p>
        </w:tc>
      </w:tr>
      <w:tr w:rsidR="00382082" w:rsidRPr="00072F8E" w:rsidTr="008B1C76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8A77B3" w:rsidRDefault="00382082" w:rsidP="008B1C76">
            <w:pPr>
              <w:rPr>
                <w:bCs/>
              </w:rPr>
            </w:pPr>
            <w:r w:rsidRPr="008A77B3">
              <w:rPr>
                <w:bCs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00 0 00</w:t>
            </w:r>
            <w:r>
              <w:t xml:space="preserve"> 31003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9E7A12" w:rsidP="008B1C76">
            <w:pPr>
              <w:jc w:val="center"/>
            </w:pPr>
            <w:r>
              <w:rPr>
                <w:bCs/>
              </w:rPr>
              <w:t>2 401,37</w:t>
            </w:r>
          </w:p>
        </w:tc>
      </w:tr>
      <w:tr w:rsidR="00382082" w:rsidRPr="00072F8E" w:rsidTr="008B1C76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8A77B3" w:rsidRDefault="00382082" w:rsidP="008B1C76">
            <w:r w:rsidRPr="008A77B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00 0 00</w:t>
            </w:r>
            <w:r>
              <w:t xml:space="preserve"> 31003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9E7A12" w:rsidP="008B1C76">
            <w:pPr>
              <w:jc w:val="center"/>
            </w:pPr>
            <w:r>
              <w:rPr>
                <w:bCs/>
              </w:rPr>
              <w:t>2 401,37</w:t>
            </w:r>
          </w:p>
        </w:tc>
      </w:tr>
      <w:tr w:rsidR="00382082" w:rsidRPr="00072F8E" w:rsidTr="008B1C76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>
              <w:rPr>
                <w:b/>
                <w:bCs/>
              </w:rPr>
              <w:t>ЖИЛИ</w:t>
            </w:r>
            <w:r w:rsidRPr="00072F8E">
              <w:rPr>
                <w:b/>
                <w:bCs/>
              </w:rPr>
              <w:t xml:space="preserve">ЩНО-КОММУНАЛЬНОЕ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9E7A1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21 836,51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9E7A1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2 779,77</w:t>
            </w:r>
            <w:r w:rsidR="00382082" w:rsidRPr="00791C88">
              <w:rPr>
                <w:b/>
                <w:bCs/>
              </w:rPr>
              <w:t xml:space="preserve">                                                   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3779AB" w:rsidRDefault="00382082" w:rsidP="008B1C76">
            <w:pPr>
              <w:rPr>
                <w:bCs/>
              </w:rPr>
            </w:pPr>
            <w:r w:rsidRPr="003779AB">
              <w:rPr>
                <w:bCs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00 0 00 3500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9E7A12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1 078,17</w:t>
            </w:r>
          </w:p>
        </w:tc>
      </w:tr>
      <w:tr w:rsidR="00382082" w:rsidRPr="00072F8E" w:rsidTr="008B1C76">
        <w:trPr>
          <w:gridAfter w:val="5"/>
          <w:wAfter w:w="9920" w:type="dxa"/>
          <w:trHeight w:val="35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3779AB" w:rsidRDefault="00382082" w:rsidP="008B1C76">
            <w:pPr>
              <w:rPr>
                <w:bCs/>
              </w:rPr>
            </w:pPr>
            <w:r w:rsidRPr="003779AB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00 0 00 3500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9E7A12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1 078,17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 с учетом необходимости развития малоэтажного жилищного строительства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1B5F27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 xml:space="preserve">28 1 01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B5F27" w:rsidRDefault="00382082" w:rsidP="008B1C76">
            <w:pPr>
              <w:rPr>
                <w:b/>
                <w:bCs/>
              </w:rPr>
            </w:pPr>
            <w:r w:rsidRPr="001B5F27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1 701,6</w:t>
            </w:r>
          </w:p>
        </w:tc>
      </w:tr>
      <w:tr w:rsidR="00382082" w:rsidRPr="00072F8E" w:rsidTr="008B1C76">
        <w:trPr>
          <w:gridAfter w:val="5"/>
          <w:wAfter w:w="9920" w:type="dxa"/>
          <w:trHeight w:val="31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jc w:val="both"/>
              <w:rPr>
                <w:color w:val="000000"/>
              </w:rPr>
            </w:pPr>
            <w:r w:rsidRPr="00072F8E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>
              <w:t xml:space="preserve">28 1 01 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410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1 701,6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9E7A1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14 317,16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A64D12" w:rsidRDefault="00382082" w:rsidP="008B1C76">
            <w:pPr>
              <w:rPr>
                <w:bCs/>
                <w:iCs/>
              </w:rPr>
            </w:pPr>
            <w:r w:rsidRPr="00A64D12">
              <w:rPr>
                <w:bCs/>
                <w:iCs/>
              </w:rPr>
              <w:t>Строительство объектов общегражданского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  <w:rPr>
                <w:bCs/>
                <w:iCs/>
              </w:rPr>
            </w:pPr>
            <w:r w:rsidRPr="00A64D12">
              <w:rPr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  <w:rPr>
                <w:bCs/>
                <w:iCs/>
              </w:rPr>
            </w:pPr>
            <w:r w:rsidRPr="00A64D12">
              <w:rPr>
                <w:bCs/>
                <w:i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</w:pPr>
            <w:r w:rsidRPr="00A64D12">
              <w:t>00 0 00</w:t>
            </w:r>
            <w:r>
              <w:t xml:space="preserve"> 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r w:rsidRPr="00A64D12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9E7A12">
            <w:pPr>
              <w:spacing w:line="276" w:lineRule="auto"/>
              <w:jc w:val="center"/>
              <w:rPr>
                <w:bCs/>
              </w:rPr>
            </w:pPr>
            <w:r w:rsidRPr="00791C88">
              <w:rPr>
                <w:bCs/>
              </w:rPr>
              <w:t xml:space="preserve">1 </w:t>
            </w:r>
            <w:r w:rsidR="009E7A12">
              <w:rPr>
                <w:bCs/>
              </w:rPr>
              <w:t>79</w:t>
            </w:r>
            <w:r w:rsidRPr="00791C88">
              <w:rPr>
                <w:bCs/>
              </w:rPr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widowControl w:val="0"/>
              <w:jc w:val="both"/>
            </w:pPr>
            <w:r w:rsidRPr="00072F8E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F54C2">
              <w:t>00 0 00</w:t>
            </w:r>
            <w:r>
              <w:t xml:space="preserve"> 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410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9E7A12">
            <w:pPr>
              <w:spacing w:line="276" w:lineRule="auto"/>
              <w:jc w:val="center"/>
              <w:rPr>
                <w:bCs/>
              </w:rPr>
            </w:pPr>
            <w:r w:rsidRPr="00791C88">
              <w:rPr>
                <w:bCs/>
              </w:rPr>
              <w:t xml:space="preserve">1 </w:t>
            </w:r>
            <w:r w:rsidR="009E7A12">
              <w:rPr>
                <w:bCs/>
              </w:rPr>
              <w:t>79</w:t>
            </w:r>
            <w:r w:rsidRPr="00791C88">
              <w:rPr>
                <w:bCs/>
              </w:rPr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5454BD" w:rsidRDefault="00382082" w:rsidP="008B1C76">
            <w:pPr>
              <w:rPr>
                <w:b/>
                <w:bCs/>
                <w:sz w:val="22"/>
                <w:szCs w:val="22"/>
              </w:rPr>
            </w:pPr>
            <w:r w:rsidRPr="005454BD">
              <w:rPr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</w:rPr>
            </w:pPr>
            <w:r w:rsidRPr="009B56A1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</w:rPr>
            </w:pPr>
            <w:r w:rsidRPr="009B56A1">
              <w:rPr>
                <w:b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rPr>
                <w:rFonts w:ascii="Calibri" w:hAnsi="Calibri" w:cs="Arial"/>
              </w:rPr>
            </w:pPr>
            <w:r w:rsidRPr="009B56A1">
              <w:rPr>
                <w:rFonts w:ascii="Calibri" w:hAnsi="Calibri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9E7A1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7 843,56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601CAC" w:rsidRDefault="00382082" w:rsidP="008B1C76">
            <w:pPr>
              <w:rPr>
                <w:bCs/>
                <w:sz w:val="22"/>
                <w:szCs w:val="22"/>
              </w:rPr>
            </w:pPr>
            <w:r w:rsidRPr="00601CAC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00 0 00</w:t>
            </w:r>
            <w:r>
              <w:t xml:space="preserve"> 35105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rPr>
                <w:rFonts w:ascii="Calibri" w:hAnsi="Calibri" w:cs="Arial"/>
              </w:rPr>
            </w:pPr>
            <w:r w:rsidRPr="00601CAC">
              <w:rPr>
                <w:rFonts w:ascii="Calibri" w:hAnsi="Calibri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9E7A12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7 783,56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5454BD" w:rsidRDefault="00382082" w:rsidP="008B1C76">
            <w:pPr>
              <w:rPr>
                <w:color w:val="000000"/>
                <w:sz w:val="22"/>
                <w:szCs w:val="22"/>
              </w:rPr>
            </w:pPr>
            <w:r w:rsidRPr="00545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36040">
              <w:t>00 0 00</w:t>
            </w:r>
            <w:r>
              <w:t xml:space="preserve"> 35105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9E7A12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7 783,56</w:t>
            </w:r>
          </w:p>
        </w:tc>
      </w:tr>
      <w:tr w:rsidR="009E7A1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12" w:rsidRPr="005454BD" w:rsidRDefault="009E7A12" w:rsidP="008B1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9B56A1" w:rsidRDefault="009E7A12" w:rsidP="008B1C76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9B56A1" w:rsidRDefault="009E7A12" w:rsidP="008B1C76">
            <w:pPr>
              <w:jc w:val="center"/>
            </w:pPr>
            <w: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Pr="00F36040" w:rsidRDefault="009E7A12" w:rsidP="008B1C76">
            <w:pPr>
              <w:jc w:val="center"/>
            </w:pPr>
            <w:r>
              <w:t>00 0 00 21020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12" w:rsidRPr="009B56A1" w:rsidRDefault="009E7A12" w:rsidP="008B1C76">
            <w:pPr>
              <w:jc w:val="center"/>
            </w:pPr>
            <w:r>
              <w:t>830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Default="009E7A12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1 846,6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CB0D01" w:rsidRDefault="00382082" w:rsidP="008B1C76">
            <w:pPr>
              <w:rPr>
                <w:b/>
                <w:color w:val="000000"/>
              </w:rPr>
            </w:pPr>
            <w:r w:rsidRPr="00CB0D01">
              <w:rPr>
                <w:b/>
                <w:color w:val="000000"/>
              </w:rPr>
              <w:t>Муниципальная программа « Приобретение транспортных средств и коммунальной техники для нужд г.п. «Оловяннинское»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  <w:rPr>
                <w:b/>
              </w:rPr>
            </w:pPr>
            <w:r w:rsidRPr="00C200D7">
              <w:rPr>
                <w:b/>
              </w:rPr>
              <w:t>00 0 00 29520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147,5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  <w:rPr>
                <w:bCs/>
              </w:rPr>
            </w:pPr>
            <w:r w:rsidRPr="00C200D7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  <w:rPr>
                <w:bCs/>
              </w:rPr>
            </w:pPr>
            <w:r w:rsidRPr="00C200D7">
              <w:rPr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</w:pPr>
            <w:r w:rsidRPr="00C200D7">
              <w:t>00 0 00 29520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  <w:rPr>
                <w:bCs/>
              </w:rPr>
            </w:pPr>
            <w:r w:rsidRPr="00C200D7">
              <w:rPr>
                <w:bCs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  <w:rPr>
                <w:bCs/>
              </w:rPr>
            </w:pPr>
            <w:r w:rsidRPr="00C200D7">
              <w:rPr>
                <w:bCs/>
              </w:rPr>
              <w:t>147,5</w:t>
            </w:r>
          </w:p>
        </w:tc>
      </w:tr>
      <w:tr w:rsidR="00382082" w:rsidRPr="00072F8E" w:rsidTr="008B1C76">
        <w:trPr>
          <w:gridAfter w:val="5"/>
          <w:wAfter w:w="9920" w:type="dxa"/>
          <w:trHeight w:val="39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на территории городского поселения «Оловяннинское» на 2018-2022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679CF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00 0 00 29520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679CF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1 400,0</w:t>
            </w:r>
          </w:p>
        </w:tc>
      </w:tr>
      <w:tr w:rsidR="00382082" w:rsidRPr="00072F8E" w:rsidTr="008B1C76">
        <w:trPr>
          <w:gridAfter w:val="5"/>
          <w:wAfter w:w="9920" w:type="dxa"/>
          <w:trHeight w:val="55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7D5151" w:rsidRDefault="00382082" w:rsidP="008B1C76">
            <w:pPr>
              <w:jc w:val="center"/>
              <w:rPr>
                <w:bCs/>
              </w:rPr>
            </w:pPr>
            <w:r w:rsidRPr="007D5151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7D5151" w:rsidRDefault="00382082" w:rsidP="008B1C76">
            <w:pPr>
              <w:jc w:val="center"/>
              <w:rPr>
                <w:bCs/>
              </w:rPr>
            </w:pPr>
            <w:r w:rsidRPr="007D5151">
              <w:rPr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D5151" w:rsidRDefault="00382082" w:rsidP="008B1C76">
            <w:pPr>
              <w:jc w:val="center"/>
            </w:pPr>
            <w:r w:rsidRPr="007D5151">
              <w:t>00 0 00 29520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7D5151" w:rsidRDefault="00382082" w:rsidP="008B1C76">
            <w:pPr>
              <w:jc w:val="center"/>
            </w:pPr>
            <w:r w:rsidRPr="007D5151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D5151" w:rsidRDefault="00382082" w:rsidP="008B1C76">
            <w:pPr>
              <w:spacing w:line="276" w:lineRule="auto"/>
              <w:jc w:val="center"/>
            </w:pPr>
            <w:r w:rsidRPr="007D5151">
              <w:t>1 400,0</w:t>
            </w:r>
          </w:p>
        </w:tc>
      </w:tr>
      <w:tr w:rsidR="00382082" w:rsidRPr="00072F8E" w:rsidTr="008B1C76">
        <w:trPr>
          <w:gridAfter w:val="5"/>
          <w:wAfter w:w="9920" w:type="dxa"/>
          <w:trHeight w:val="8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Муниципальная программа «Подготовка объектов коммунального комплекса городского поселения «Оловяннинское» к работе в осенне-зимний период 201</w:t>
            </w:r>
            <w:r>
              <w:rPr>
                <w:b/>
                <w:bCs/>
              </w:rPr>
              <w:t>6</w:t>
            </w:r>
            <w:r w:rsidRPr="00072F8E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72F8E">
              <w:rPr>
                <w:b/>
                <w:bCs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679CF" w:rsidRDefault="00382082" w:rsidP="009E7A12">
            <w:pPr>
              <w:jc w:val="center"/>
              <w:rPr>
                <w:b/>
              </w:rPr>
            </w:pPr>
            <w:r w:rsidRPr="009679CF">
              <w:rPr>
                <w:b/>
              </w:rPr>
              <w:t xml:space="preserve">00 0 00 </w:t>
            </w:r>
            <w:r w:rsidR="009E7A12">
              <w:rPr>
                <w:b/>
              </w:rPr>
              <w:t>2</w:t>
            </w:r>
            <w:r w:rsidRPr="009679CF">
              <w:rPr>
                <w:b/>
              </w:rPr>
              <w:t>9521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679CF" w:rsidRDefault="00382082" w:rsidP="008B1C76">
            <w:pPr>
              <w:jc w:val="center"/>
              <w:rPr>
                <w:b/>
              </w:rPr>
            </w:pPr>
            <w:r w:rsidRPr="009679CF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299,1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ED6A2F" w:rsidRDefault="00382082" w:rsidP="008B1C76">
            <w:pPr>
              <w:jc w:val="center"/>
              <w:rPr>
                <w:bCs/>
              </w:rPr>
            </w:pPr>
            <w:r w:rsidRPr="00ED6A2F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ED6A2F" w:rsidRDefault="00382082" w:rsidP="008B1C76">
            <w:pPr>
              <w:jc w:val="center"/>
              <w:rPr>
                <w:bCs/>
              </w:rPr>
            </w:pPr>
            <w:r w:rsidRPr="00ED6A2F">
              <w:rPr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9E7A12">
            <w:pPr>
              <w:jc w:val="center"/>
            </w:pPr>
            <w:r w:rsidRPr="00F36040">
              <w:t>00 0 00</w:t>
            </w:r>
            <w:r>
              <w:t xml:space="preserve"> </w:t>
            </w:r>
            <w:r w:rsidR="009E7A12">
              <w:t>2</w:t>
            </w:r>
            <w:r>
              <w:t>9521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</w:pPr>
            <w:r>
              <w:t>299,1</w:t>
            </w:r>
          </w:p>
        </w:tc>
      </w:tr>
      <w:tr w:rsidR="009E7A1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12" w:rsidRPr="00072F8E" w:rsidRDefault="00D54794" w:rsidP="008B1C76">
            <w:pPr>
              <w:rPr>
                <w:color w:val="000000"/>
              </w:rPr>
            </w:pPr>
            <w:r>
              <w:rPr>
                <w:b/>
              </w:rPr>
              <w:t>Подготовка к осеннее- зимнему периоду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ED6A2F" w:rsidRDefault="009E7A12" w:rsidP="008B1C7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ED6A2F" w:rsidRDefault="009E7A12" w:rsidP="008B1C7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Pr="00F36040" w:rsidRDefault="009E7A12" w:rsidP="009E7A12">
            <w:pPr>
              <w:jc w:val="center"/>
            </w:pPr>
            <w:r>
              <w:t>00 0 00 74 905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12" w:rsidRPr="00072F8E" w:rsidRDefault="009E7A1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Default="009E7A12" w:rsidP="008B1C76">
            <w:pPr>
              <w:spacing w:line="276" w:lineRule="auto"/>
              <w:jc w:val="center"/>
            </w:pPr>
            <w:r>
              <w:t>2 837,0</w:t>
            </w:r>
          </w:p>
        </w:tc>
      </w:tr>
      <w:tr w:rsidR="009E7A1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12" w:rsidRPr="00072F8E" w:rsidRDefault="009E7A12" w:rsidP="008B1C76">
            <w:pPr>
              <w:rPr>
                <w:color w:val="000000"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ED6A2F" w:rsidRDefault="009E7A12" w:rsidP="008B1C7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ED6A2F" w:rsidRDefault="009E7A12" w:rsidP="008B1C7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Pr="00F36040" w:rsidRDefault="009E7A12" w:rsidP="008B1C76">
            <w:pPr>
              <w:jc w:val="center"/>
            </w:pPr>
            <w:r>
              <w:t>00 0 00 74 905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12" w:rsidRPr="00072F8E" w:rsidRDefault="009E7A12" w:rsidP="008B1C76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Default="009E7A12" w:rsidP="008B1C76">
            <w:pPr>
              <w:spacing w:line="276" w:lineRule="auto"/>
              <w:jc w:val="center"/>
            </w:pPr>
            <w:r>
              <w:t>2 837,0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34C9B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91C88">
              <w:rPr>
                <w:b/>
                <w:bCs/>
                <w:iCs/>
              </w:rPr>
              <w:t>4</w:t>
            </w:r>
            <w:r>
              <w:rPr>
                <w:b/>
                <w:bCs/>
                <w:iCs/>
              </w:rPr>
              <w:t> 73</w:t>
            </w:r>
            <w:r w:rsidR="00834C9B">
              <w:rPr>
                <w:b/>
                <w:bCs/>
                <w:iCs/>
              </w:rPr>
              <w:t>9</w:t>
            </w:r>
            <w:r>
              <w:rPr>
                <w:b/>
                <w:bCs/>
                <w:iCs/>
              </w:rPr>
              <w:t>,</w:t>
            </w:r>
            <w:r w:rsidR="00834C9B">
              <w:rPr>
                <w:b/>
                <w:bCs/>
                <w:iCs/>
              </w:rPr>
              <w:t>58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357B9F">
              <w:t>00 0 00</w:t>
            </w:r>
            <w:r>
              <w:t xml:space="preserve">  26560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91C88">
              <w:rPr>
                <w:b/>
                <w:bCs/>
                <w:iCs/>
              </w:rPr>
              <w:t>148,2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widowControl w:val="0"/>
              <w:jc w:val="both"/>
            </w:pPr>
            <w:r w:rsidRPr="00072F8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357B9F">
              <w:t>00 0 00</w:t>
            </w:r>
            <w:r>
              <w:t xml:space="preserve">  26560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Cs/>
                <w:iCs/>
              </w:rPr>
            </w:pPr>
            <w:r w:rsidRPr="00791C88">
              <w:rPr>
                <w:bCs/>
                <w:iCs/>
              </w:rPr>
              <w:t>148,2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Прочие мероприятия по благоустройству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34C9B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834C9B">
              <w:rPr>
                <w:b/>
                <w:bCs/>
                <w:iCs/>
              </w:rPr>
              <w:t> </w:t>
            </w:r>
            <w:r>
              <w:rPr>
                <w:b/>
                <w:bCs/>
                <w:iCs/>
              </w:rPr>
              <w:t>5</w:t>
            </w:r>
            <w:r w:rsidR="00834C9B">
              <w:rPr>
                <w:b/>
                <w:bCs/>
                <w:iCs/>
              </w:rPr>
              <w:t>91,32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15E88">
              <w:t>00 0 00</w:t>
            </w:r>
            <w:r>
              <w:t xml:space="preserve"> 26400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34C9B">
            <w:pPr>
              <w:spacing w:line="276" w:lineRule="auto"/>
              <w:jc w:val="center"/>
            </w:pPr>
            <w:r>
              <w:rPr>
                <w:bCs/>
                <w:iCs/>
              </w:rPr>
              <w:t>4</w:t>
            </w:r>
            <w:r w:rsidR="00834C9B">
              <w:rPr>
                <w:bCs/>
                <w:iCs/>
              </w:rPr>
              <w:t> </w:t>
            </w:r>
            <w:r>
              <w:rPr>
                <w:bCs/>
                <w:iCs/>
              </w:rPr>
              <w:t>5</w:t>
            </w:r>
            <w:r w:rsidR="00834C9B">
              <w:rPr>
                <w:bCs/>
                <w:iCs/>
              </w:rPr>
              <w:t>51,32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5E217E" w:rsidRDefault="00382082" w:rsidP="008B1C76">
            <w:pPr>
              <w:widowControl w:val="0"/>
              <w:jc w:val="both"/>
              <w:rPr>
                <w:b/>
              </w:rPr>
            </w:pPr>
            <w:r w:rsidRPr="005E217E">
              <w:rPr>
                <w:b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  <w:rPr>
                <w:b/>
              </w:rPr>
            </w:pPr>
            <w:r w:rsidRPr="005E217E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  <w:rPr>
                <w:b/>
              </w:rPr>
            </w:pPr>
            <w:r w:rsidRPr="005E217E">
              <w:rPr>
                <w:b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  <w:rPr>
                <w:b/>
              </w:rPr>
            </w:pPr>
            <w:r w:rsidRPr="005E217E">
              <w:rPr>
                <w:b/>
              </w:rPr>
              <w:t>00 0 00 26400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Cs/>
              </w:rPr>
            </w:pPr>
            <w:r w:rsidRPr="00791C88">
              <w:rPr>
                <w:bCs/>
              </w:rPr>
              <w:t>40,0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widowControl w:val="0"/>
              <w:jc w:val="both"/>
              <w:rPr>
                <w:color w:val="000000"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</w:pPr>
            <w:r w:rsidRPr="005E217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</w:pPr>
            <w:r w:rsidRPr="005E217E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</w:pPr>
            <w:r w:rsidRPr="005E217E">
              <w:t>00 0 00 26400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</w:pPr>
            <w:r w:rsidRPr="005E217E">
              <w:t>850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Cs/>
              </w:rPr>
            </w:pPr>
            <w:r w:rsidRPr="00791C88">
              <w:rPr>
                <w:bCs/>
              </w:rPr>
              <w:t>40,0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3 446,9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3 446,9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EC65E7">
              <w:t>00 0 00</w:t>
            </w:r>
            <w:r>
              <w:t xml:space="preserve">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1 317,07</w:t>
            </w:r>
          </w:p>
        </w:tc>
      </w:tr>
      <w:tr w:rsidR="00382082" w:rsidRPr="00072F8E" w:rsidTr="008B1C76">
        <w:trPr>
          <w:gridAfter w:val="5"/>
          <w:wAfter w:w="9920" w:type="dxa"/>
          <w:trHeight w:val="28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CA72AE">
              <w:t>00 0 00</w:t>
            </w:r>
            <w:r>
              <w:t xml:space="preserve">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</w:pPr>
            <w:r>
              <w:t>1 317,07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CA72AE">
              <w:t>00 0 00</w:t>
            </w:r>
            <w:r>
              <w:t xml:space="preserve"> 44100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1 657,15</w:t>
            </w:r>
          </w:p>
        </w:tc>
      </w:tr>
      <w:tr w:rsidR="00382082" w:rsidRPr="00072F8E" w:rsidTr="008B1C76">
        <w:trPr>
          <w:gridAfter w:val="5"/>
          <w:wAfter w:w="9920" w:type="dxa"/>
          <w:trHeight w:val="34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720D37">
              <w:t>00 0 00</w:t>
            </w:r>
            <w:r>
              <w:t xml:space="preserve"> 44100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</w:pPr>
            <w:r>
              <w:t>1 657,15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C4026B">
              <w:t>00 0 00</w:t>
            </w:r>
            <w:r>
              <w:t xml:space="preserve"> 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472,74</w:t>
            </w:r>
          </w:p>
        </w:tc>
      </w:tr>
      <w:tr w:rsidR="00382082" w:rsidRPr="00072F8E" w:rsidTr="008B1C76">
        <w:trPr>
          <w:gridAfter w:val="5"/>
          <w:wAfter w:w="9920" w:type="dxa"/>
          <w:trHeight w:val="35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C4026B">
              <w:t>00 0 00</w:t>
            </w:r>
            <w:r>
              <w:t xml:space="preserve"> 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</w:pPr>
            <w:r>
              <w:t>472,74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176,9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176,9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212B0">
              <w:t>00 0 00</w:t>
            </w:r>
            <w:r>
              <w:t xml:space="preserve"> 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</w:pPr>
            <w:r>
              <w:t>176,9</w:t>
            </w:r>
          </w:p>
        </w:tc>
      </w:tr>
      <w:tr w:rsidR="00382082" w:rsidRPr="00072F8E" w:rsidTr="008B1C76">
        <w:trPr>
          <w:gridAfter w:val="5"/>
          <w:wAfter w:w="9920" w:type="dxa"/>
          <w:trHeight w:val="27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>
              <w:t xml:space="preserve">Публичные доплаты к пенсиям государственных служащих субъектов РФ и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212B0">
              <w:t>00 0 00</w:t>
            </w:r>
            <w:r>
              <w:t xml:space="preserve"> 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320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</w:pPr>
            <w:r>
              <w:t>176,9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A42791" w:rsidRDefault="00382082" w:rsidP="008B1C76">
            <w:pPr>
              <w:jc w:val="center"/>
              <w:rPr>
                <w:b/>
                <w:bCs/>
                <w:lang w:val="en-US"/>
              </w:rPr>
            </w:pPr>
            <w:r w:rsidRPr="00072F8E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 w:rsidRPr="00072F8E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382082" w:rsidRPr="00072F8E" w:rsidTr="008B1C76">
        <w:trPr>
          <w:gridAfter w:val="5"/>
          <w:wAfter w:w="9920" w:type="dxa"/>
          <w:trHeight w:val="9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1F2F20" w:rsidRDefault="00382082" w:rsidP="008B1C76">
            <w:pPr>
              <w:rPr>
                <w:b/>
              </w:rPr>
            </w:pPr>
            <w:r w:rsidRPr="001F2F20">
              <w:rPr>
                <w:b/>
              </w:rPr>
              <w:t>Межбюджетные трансферты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jc w:val="center"/>
              <w:rPr>
                <w:b/>
              </w:rPr>
            </w:pPr>
            <w:r w:rsidRPr="001F2F20"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jc w:val="center"/>
              <w:rPr>
                <w:b/>
              </w:rPr>
            </w:pPr>
            <w:r w:rsidRPr="001F2F20">
              <w:rPr>
                <w:b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E26B1">
              <w:t>00 0 00</w:t>
            </w:r>
            <w:r>
              <w:t xml:space="preserve"> 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rPr>
                <w:b/>
              </w:rPr>
            </w:pPr>
            <w:r w:rsidRPr="001F2F20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1F2F20" w:rsidRDefault="00382082" w:rsidP="008B1C76">
            <w:pPr>
              <w:spacing w:line="276" w:lineRule="auto"/>
              <w:jc w:val="center"/>
              <w:rPr>
                <w:b/>
              </w:rPr>
            </w:pPr>
            <w:r w:rsidRPr="001F2F20">
              <w:rPr>
                <w:b/>
              </w:rPr>
              <w:t>28,0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E26B1">
              <w:t>00 0 00</w:t>
            </w:r>
            <w:r>
              <w:t xml:space="preserve"> 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</w:pPr>
            <w:r>
              <w:t>28,0</w:t>
            </w:r>
          </w:p>
        </w:tc>
      </w:tr>
      <w:tr w:rsidR="00382082" w:rsidRPr="00072F8E" w:rsidTr="008B1C76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8E4C8C" w:rsidRDefault="00382082" w:rsidP="008B1C76">
            <w:pPr>
              <w:rPr>
                <w:b/>
              </w:rPr>
            </w:pPr>
            <w:r w:rsidRPr="008E4C8C">
              <w:rPr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834C9B" w:rsidP="008B1C76">
            <w:pPr>
              <w:jc w:val="center"/>
            </w:pPr>
            <w:r>
              <w:rPr>
                <w:b/>
                <w:bCs/>
              </w:rPr>
              <w:t>40 850,8</w:t>
            </w:r>
          </w:p>
        </w:tc>
        <w:tc>
          <w:tcPr>
            <w:tcW w:w="1984" w:type="dxa"/>
            <w:vAlign w:val="bottom"/>
          </w:tcPr>
          <w:p w:rsidR="00382082" w:rsidRPr="00072F8E" w:rsidRDefault="00382082" w:rsidP="008B1C76">
            <w:pPr>
              <w:jc w:val="center"/>
            </w:pPr>
            <w:r w:rsidRPr="00072F8E">
              <w:t>14</w:t>
            </w:r>
          </w:p>
        </w:tc>
        <w:tc>
          <w:tcPr>
            <w:tcW w:w="1984" w:type="dxa"/>
            <w:vAlign w:val="bottom"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1984" w:type="dxa"/>
            <w:vAlign w:val="bottom"/>
          </w:tcPr>
          <w:p w:rsidR="00382082" w:rsidRDefault="00382082" w:rsidP="008B1C76">
            <w:pPr>
              <w:jc w:val="center"/>
            </w:pPr>
            <w:r w:rsidRPr="00DE26B1">
              <w:t>00 0 00</w:t>
            </w:r>
          </w:p>
        </w:tc>
        <w:tc>
          <w:tcPr>
            <w:tcW w:w="1984" w:type="dxa"/>
            <w:vAlign w:val="bottom"/>
          </w:tcPr>
          <w:p w:rsidR="00382082" w:rsidRPr="00072F8E" w:rsidRDefault="00382082" w:rsidP="008B1C76">
            <w:pPr>
              <w:jc w:val="center"/>
            </w:pPr>
            <w:r w:rsidRPr="00072F8E">
              <w:t>540</w:t>
            </w:r>
          </w:p>
        </w:tc>
        <w:tc>
          <w:tcPr>
            <w:tcW w:w="1984" w:type="dxa"/>
            <w:vAlign w:val="bottom"/>
          </w:tcPr>
          <w:p w:rsidR="00382082" w:rsidRDefault="00382082" w:rsidP="008B1C76">
            <w:pPr>
              <w:spacing w:line="276" w:lineRule="auto"/>
              <w:jc w:val="center"/>
            </w:pPr>
            <w:r>
              <w:t>28,0</w:t>
            </w:r>
          </w:p>
        </w:tc>
      </w:tr>
    </w:tbl>
    <w:p w:rsidR="007045A5" w:rsidRPr="00BF2BCD" w:rsidRDefault="007045A5" w:rsidP="00F35AC1">
      <w:pPr>
        <w:rPr>
          <w:sz w:val="22"/>
          <w:szCs w:val="22"/>
          <w:lang w:val="en-US"/>
        </w:rPr>
        <w:sectPr w:rsidR="007045A5" w:rsidRPr="00BF2BCD" w:rsidSect="00F37E52">
          <w:pgSz w:w="16838" w:h="11906" w:orient="landscape"/>
          <w:pgMar w:top="425" w:right="1134" w:bottom="851" w:left="567" w:header="709" w:footer="709" w:gutter="0"/>
          <w:cols w:space="708"/>
          <w:docGrid w:linePitch="360"/>
        </w:sectPr>
      </w:pPr>
    </w:p>
    <w:p w:rsidR="00D017FB" w:rsidRPr="001202ED" w:rsidRDefault="008B1C76" w:rsidP="008614EC">
      <w:r w:rsidRPr="001202ED">
        <w:lastRenderedPageBreak/>
        <w:t xml:space="preserve">Пояснение </w:t>
      </w:r>
    </w:p>
    <w:p w:rsidR="008B1C76" w:rsidRPr="001202ED" w:rsidRDefault="008B1C76" w:rsidP="00A52ED9">
      <w:r w:rsidRPr="001202ED">
        <w:t xml:space="preserve"> В данном решение внесены изменения по акцизам на сумму </w:t>
      </w:r>
      <w:r w:rsidR="00FC7C7C" w:rsidRPr="001202ED">
        <w:t>490,39 тыс. руб</w:t>
      </w:r>
      <w:r w:rsidR="00E642A2" w:rsidRPr="001202ED">
        <w:t xml:space="preserve">. остаток 2017 года,  </w:t>
      </w:r>
      <w:r w:rsidR="00A52ED9">
        <w:t>о</w:t>
      </w:r>
      <w:r w:rsidR="00E642A2" w:rsidRPr="001202ED">
        <w:t>плата за уголь увеличилась на 254,26 за счет остатк</w:t>
      </w:r>
      <w:r w:rsidR="00A52ED9">
        <w:t xml:space="preserve">ов средств за 2017 год, возврат остатков за 2017 год в сумме 87,18 тыс. руб. </w:t>
      </w:r>
      <w:r w:rsidR="00A52ED9" w:rsidRPr="001202ED">
        <w:t>182,25 увеличение акцизов на 2018 год</w:t>
      </w:r>
      <w:r w:rsidR="00A52ED9">
        <w:t>, п</w:t>
      </w:r>
      <w:r w:rsidR="00A52ED9" w:rsidRPr="001202ED">
        <w:t>одготовка к осеннее- зимнему периоду в сумме 2 837,0 тыс. руб.</w:t>
      </w:r>
      <w:r w:rsidR="00A52ED9">
        <w:t xml:space="preserve"> </w:t>
      </w:r>
      <w:r w:rsidRPr="001202ED">
        <w:t xml:space="preserve"> </w:t>
      </w:r>
    </w:p>
    <w:p w:rsidR="00E642A2" w:rsidRDefault="00E642A2" w:rsidP="008614EC">
      <w:pPr>
        <w:rPr>
          <w:b/>
        </w:rPr>
      </w:pPr>
    </w:p>
    <w:sectPr w:rsidR="00E642A2" w:rsidSect="007833A9">
      <w:footerReference w:type="even" r:id="rId8"/>
      <w:footerReference w:type="default" r:id="rId9"/>
      <w:pgSz w:w="11906" w:h="16838"/>
      <w:pgMar w:top="567" w:right="567" w:bottom="167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D5" w:rsidRDefault="00401AD5" w:rsidP="00F1790A">
      <w:r>
        <w:separator/>
      </w:r>
    </w:p>
  </w:endnote>
  <w:endnote w:type="continuationSeparator" w:id="1">
    <w:p w:rsidR="00401AD5" w:rsidRDefault="00401AD5" w:rsidP="00F1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47" w:rsidRDefault="00303646" w:rsidP="00E01EDC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384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83847">
      <w:rPr>
        <w:rStyle w:val="ad"/>
        <w:noProof/>
      </w:rPr>
      <w:t>1</w:t>
    </w:r>
    <w:r>
      <w:rPr>
        <w:rStyle w:val="ad"/>
      </w:rPr>
      <w:fldChar w:fldCharType="end"/>
    </w:r>
  </w:p>
  <w:p w:rsidR="00C83847" w:rsidRDefault="00C83847" w:rsidP="00E01E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47" w:rsidRDefault="00C83847" w:rsidP="00E01EDC">
    <w:pPr>
      <w:pStyle w:val="a8"/>
      <w:ind w:right="360"/>
    </w:pPr>
  </w:p>
  <w:p w:rsidR="00C83847" w:rsidRDefault="00C83847" w:rsidP="00E01ED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D5" w:rsidRDefault="00401AD5" w:rsidP="00F1790A">
      <w:r>
        <w:separator/>
      </w:r>
    </w:p>
  </w:footnote>
  <w:footnote w:type="continuationSeparator" w:id="1">
    <w:p w:rsidR="00401AD5" w:rsidRDefault="00401AD5" w:rsidP="00F17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6CD"/>
    <w:multiLevelType w:val="hybridMultilevel"/>
    <w:tmpl w:val="356E2D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5F96149"/>
    <w:multiLevelType w:val="hybridMultilevel"/>
    <w:tmpl w:val="F23A1B60"/>
    <w:lvl w:ilvl="0" w:tplc="7312178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CF7"/>
    <w:multiLevelType w:val="hybridMultilevel"/>
    <w:tmpl w:val="4B601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3811"/>
    <w:multiLevelType w:val="hybridMultilevel"/>
    <w:tmpl w:val="FA56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6A02"/>
    <w:multiLevelType w:val="hybridMultilevel"/>
    <w:tmpl w:val="6BB470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76885"/>
    <w:multiLevelType w:val="hybridMultilevel"/>
    <w:tmpl w:val="4EDCC1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46C34C6"/>
    <w:multiLevelType w:val="hybridMultilevel"/>
    <w:tmpl w:val="76D2F5EC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455C2157"/>
    <w:multiLevelType w:val="hybridMultilevel"/>
    <w:tmpl w:val="8F56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A6BFE"/>
    <w:multiLevelType w:val="hybridMultilevel"/>
    <w:tmpl w:val="75B8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23370"/>
    <w:multiLevelType w:val="hybridMultilevel"/>
    <w:tmpl w:val="6C60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13604"/>
    <w:multiLevelType w:val="hybridMultilevel"/>
    <w:tmpl w:val="A7B2D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DC0981"/>
    <w:multiLevelType w:val="hybridMultilevel"/>
    <w:tmpl w:val="E6A4A4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FDB6416"/>
    <w:multiLevelType w:val="hybridMultilevel"/>
    <w:tmpl w:val="7B2E3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1CB"/>
    <w:rsid w:val="00003436"/>
    <w:rsid w:val="0000381D"/>
    <w:rsid w:val="00004B40"/>
    <w:rsid w:val="00004F1F"/>
    <w:rsid w:val="000135A7"/>
    <w:rsid w:val="00014659"/>
    <w:rsid w:val="00015406"/>
    <w:rsid w:val="00016024"/>
    <w:rsid w:val="000161D9"/>
    <w:rsid w:val="0002125B"/>
    <w:rsid w:val="00022859"/>
    <w:rsid w:val="000268C4"/>
    <w:rsid w:val="00026963"/>
    <w:rsid w:val="00027231"/>
    <w:rsid w:val="00036BF4"/>
    <w:rsid w:val="0004112B"/>
    <w:rsid w:val="000457DD"/>
    <w:rsid w:val="00051001"/>
    <w:rsid w:val="00054B7E"/>
    <w:rsid w:val="00057AEB"/>
    <w:rsid w:val="0006031F"/>
    <w:rsid w:val="000612A5"/>
    <w:rsid w:val="00064BE8"/>
    <w:rsid w:val="000828C3"/>
    <w:rsid w:val="00082C69"/>
    <w:rsid w:val="0008503F"/>
    <w:rsid w:val="00086E41"/>
    <w:rsid w:val="00091467"/>
    <w:rsid w:val="0009753A"/>
    <w:rsid w:val="000A30B2"/>
    <w:rsid w:val="000B09FC"/>
    <w:rsid w:val="000B574A"/>
    <w:rsid w:val="000B729E"/>
    <w:rsid w:val="000C04DA"/>
    <w:rsid w:val="000C175A"/>
    <w:rsid w:val="000C2E9E"/>
    <w:rsid w:val="000C411D"/>
    <w:rsid w:val="000C4DBE"/>
    <w:rsid w:val="000C6CB0"/>
    <w:rsid w:val="000C6FDE"/>
    <w:rsid w:val="000D4E2E"/>
    <w:rsid w:val="000D62E3"/>
    <w:rsid w:val="000D7C1D"/>
    <w:rsid w:val="000D7E95"/>
    <w:rsid w:val="000E2FBE"/>
    <w:rsid w:val="000E6B25"/>
    <w:rsid w:val="000E6DF7"/>
    <w:rsid w:val="000E7854"/>
    <w:rsid w:val="000F5FEF"/>
    <w:rsid w:val="000F6F1F"/>
    <w:rsid w:val="00100B4D"/>
    <w:rsid w:val="0010228B"/>
    <w:rsid w:val="00116E33"/>
    <w:rsid w:val="001202ED"/>
    <w:rsid w:val="00134032"/>
    <w:rsid w:val="00135905"/>
    <w:rsid w:val="00150A34"/>
    <w:rsid w:val="00163683"/>
    <w:rsid w:val="00170111"/>
    <w:rsid w:val="00173D5F"/>
    <w:rsid w:val="00174B44"/>
    <w:rsid w:val="00176045"/>
    <w:rsid w:val="001774E2"/>
    <w:rsid w:val="00183632"/>
    <w:rsid w:val="00186701"/>
    <w:rsid w:val="00187A9B"/>
    <w:rsid w:val="00187DF3"/>
    <w:rsid w:val="00197EA3"/>
    <w:rsid w:val="00197F5B"/>
    <w:rsid w:val="001A41B8"/>
    <w:rsid w:val="001B005A"/>
    <w:rsid w:val="001B606E"/>
    <w:rsid w:val="001B6433"/>
    <w:rsid w:val="001B7977"/>
    <w:rsid w:val="001C18A9"/>
    <w:rsid w:val="001D3BD0"/>
    <w:rsid w:val="001D4CC8"/>
    <w:rsid w:val="001D6F6B"/>
    <w:rsid w:val="001D73AA"/>
    <w:rsid w:val="001E33FA"/>
    <w:rsid w:val="001E4B21"/>
    <w:rsid w:val="001E518F"/>
    <w:rsid w:val="001E7983"/>
    <w:rsid w:val="001F2E68"/>
    <w:rsid w:val="001F64F4"/>
    <w:rsid w:val="001F6837"/>
    <w:rsid w:val="002008C8"/>
    <w:rsid w:val="0020676B"/>
    <w:rsid w:val="00211E66"/>
    <w:rsid w:val="00211F9B"/>
    <w:rsid w:val="00212604"/>
    <w:rsid w:val="00212872"/>
    <w:rsid w:val="00213DBC"/>
    <w:rsid w:val="002220C2"/>
    <w:rsid w:val="00222601"/>
    <w:rsid w:val="00227AB3"/>
    <w:rsid w:val="002325C1"/>
    <w:rsid w:val="00244A6B"/>
    <w:rsid w:val="0025293B"/>
    <w:rsid w:val="002564D9"/>
    <w:rsid w:val="00264881"/>
    <w:rsid w:val="00265553"/>
    <w:rsid w:val="0026740F"/>
    <w:rsid w:val="002678BE"/>
    <w:rsid w:val="00274608"/>
    <w:rsid w:val="002770ED"/>
    <w:rsid w:val="00277B8F"/>
    <w:rsid w:val="002850E8"/>
    <w:rsid w:val="0028638C"/>
    <w:rsid w:val="002900EF"/>
    <w:rsid w:val="002901AB"/>
    <w:rsid w:val="00294C95"/>
    <w:rsid w:val="002B40F5"/>
    <w:rsid w:val="002B5052"/>
    <w:rsid w:val="002B5F65"/>
    <w:rsid w:val="002C6A74"/>
    <w:rsid w:val="002C6FAC"/>
    <w:rsid w:val="002D1321"/>
    <w:rsid w:val="002E336A"/>
    <w:rsid w:val="002E53F1"/>
    <w:rsid w:val="002F0BB8"/>
    <w:rsid w:val="002F2570"/>
    <w:rsid w:val="002F79B0"/>
    <w:rsid w:val="00303646"/>
    <w:rsid w:val="003072F2"/>
    <w:rsid w:val="003138D8"/>
    <w:rsid w:val="00313BF0"/>
    <w:rsid w:val="003224AD"/>
    <w:rsid w:val="0033025C"/>
    <w:rsid w:val="0033330C"/>
    <w:rsid w:val="003348A4"/>
    <w:rsid w:val="00335BDA"/>
    <w:rsid w:val="0033602E"/>
    <w:rsid w:val="0034409A"/>
    <w:rsid w:val="00344884"/>
    <w:rsid w:val="003457DE"/>
    <w:rsid w:val="00352E41"/>
    <w:rsid w:val="00353402"/>
    <w:rsid w:val="003547F8"/>
    <w:rsid w:val="00360B99"/>
    <w:rsid w:val="00361048"/>
    <w:rsid w:val="0036199D"/>
    <w:rsid w:val="00370546"/>
    <w:rsid w:val="00371235"/>
    <w:rsid w:val="003723B9"/>
    <w:rsid w:val="003749B8"/>
    <w:rsid w:val="003751F8"/>
    <w:rsid w:val="003768F3"/>
    <w:rsid w:val="00382082"/>
    <w:rsid w:val="00385082"/>
    <w:rsid w:val="00385C58"/>
    <w:rsid w:val="003914C5"/>
    <w:rsid w:val="003A2668"/>
    <w:rsid w:val="003A5B6E"/>
    <w:rsid w:val="003A6F2D"/>
    <w:rsid w:val="003B0CA0"/>
    <w:rsid w:val="003B7553"/>
    <w:rsid w:val="003C188F"/>
    <w:rsid w:val="003C4CD6"/>
    <w:rsid w:val="003C7002"/>
    <w:rsid w:val="003D237C"/>
    <w:rsid w:val="003E079B"/>
    <w:rsid w:val="003E17CA"/>
    <w:rsid w:val="003E53D0"/>
    <w:rsid w:val="003F2813"/>
    <w:rsid w:val="003F3DCD"/>
    <w:rsid w:val="003F4E84"/>
    <w:rsid w:val="00401AD5"/>
    <w:rsid w:val="004032F9"/>
    <w:rsid w:val="004033AA"/>
    <w:rsid w:val="004058B3"/>
    <w:rsid w:val="004165F3"/>
    <w:rsid w:val="004200E7"/>
    <w:rsid w:val="00420373"/>
    <w:rsid w:val="00421AC9"/>
    <w:rsid w:val="0042397D"/>
    <w:rsid w:val="00425B4D"/>
    <w:rsid w:val="0042774B"/>
    <w:rsid w:val="0043173B"/>
    <w:rsid w:val="00436AA4"/>
    <w:rsid w:val="004409F3"/>
    <w:rsid w:val="004474E4"/>
    <w:rsid w:val="00450E80"/>
    <w:rsid w:val="00453B13"/>
    <w:rsid w:val="00465DB0"/>
    <w:rsid w:val="00471969"/>
    <w:rsid w:val="00472B01"/>
    <w:rsid w:val="00475B66"/>
    <w:rsid w:val="00480186"/>
    <w:rsid w:val="00483F94"/>
    <w:rsid w:val="004844F2"/>
    <w:rsid w:val="00486B96"/>
    <w:rsid w:val="004870B7"/>
    <w:rsid w:val="00487CB7"/>
    <w:rsid w:val="0049350B"/>
    <w:rsid w:val="00494E79"/>
    <w:rsid w:val="004B426F"/>
    <w:rsid w:val="004C794B"/>
    <w:rsid w:val="004D0C4F"/>
    <w:rsid w:val="004D2C91"/>
    <w:rsid w:val="004D6C99"/>
    <w:rsid w:val="004D6FF0"/>
    <w:rsid w:val="004E28F5"/>
    <w:rsid w:val="004E7380"/>
    <w:rsid w:val="00502222"/>
    <w:rsid w:val="005044E6"/>
    <w:rsid w:val="00505067"/>
    <w:rsid w:val="00514631"/>
    <w:rsid w:val="00516230"/>
    <w:rsid w:val="00523092"/>
    <w:rsid w:val="00524BA4"/>
    <w:rsid w:val="00530278"/>
    <w:rsid w:val="00530C16"/>
    <w:rsid w:val="00531CA2"/>
    <w:rsid w:val="00541B27"/>
    <w:rsid w:val="00542A85"/>
    <w:rsid w:val="005441B0"/>
    <w:rsid w:val="00545403"/>
    <w:rsid w:val="005509A0"/>
    <w:rsid w:val="00551EB8"/>
    <w:rsid w:val="00555493"/>
    <w:rsid w:val="0056070D"/>
    <w:rsid w:val="0056208A"/>
    <w:rsid w:val="0056265C"/>
    <w:rsid w:val="0057502C"/>
    <w:rsid w:val="00580F73"/>
    <w:rsid w:val="0058376E"/>
    <w:rsid w:val="00586F95"/>
    <w:rsid w:val="00595449"/>
    <w:rsid w:val="005A4D6B"/>
    <w:rsid w:val="005A557B"/>
    <w:rsid w:val="005A6676"/>
    <w:rsid w:val="005A75B7"/>
    <w:rsid w:val="005B7127"/>
    <w:rsid w:val="005C3C86"/>
    <w:rsid w:val="005D018B"/>
    <w:rsid w:val="005D1028"/>
    <w:rsid w:val="005D6FD4"/>
    <w:rsid w:val="005E1E33"/>
    <w:rsid w:val="005E336A"/>
    <w:rsid w:val="005E4BF9"/>
    <w:rsid w:val="005E4C75"/>
    <w:rsid w:val="005E677D"/>
    <w:rsid w:val="005E7AFA"/>
    <w:rsid w:val="005F2789"/>
    <w:rsid w:val="005F4A7A"/>
    <w:rsid w:val="005F5EC7"/>
    <w:rsid w:val="005F6C19"/>
    <w:rsid w:val="00600110"/>
    <w:rsid w:val="006062F3"/>
    <w:rsid w:val="0061582B"/>
    <w:rsid w:val="0062142A"/>
    <w:rsid w:val="006268B9"/>
    <w:rsid w:val="00631D5E"/>
    <w:rsid w:val="006333C4"/>
    <w:rsid w:val="00635537"/>
    <w:rsid w:val="0064002D"/>
    <w:rsid w:val="00644549"/>
    <w:rsid w:val="006470E7"/>
    <w:rsid w:val="006548BA"/>
    <w:rsid w:val="00654D76"/>
    <w:rsid w:val="006551B5"/>
    <w:rsid w:val="006571D1"/>
    <w:rsid w:val="00662565"/>
    <w:rsid w:val="00666E53"/>
    <w:rsid w:val="00667AA3"/>
    <w:rsid w:val="006743C3"/>
    <w:rsid w:val="00681CC1"/>
    <w:rsid w:val="00684020"/>
    <w:rsid w:val="006942AF"/>
    <w:rsid w:val="006960B2"/>
    <w:rsid w:val="006A1241"/>
    <w:rsid w:val="006A2926"/>
    <w:rsid w:val="006A4E75"/>
    <w:rsid w:val="006B0265"/>
    <w:rsid w:val="006B2DBE"/>
    <w:rsid w:val="006B3C28"/>
    <w:rsid w:val="006B5435"/>
    <w:rsid w:val="006B7102"/>
    <w:rsid w:val="006C4444"/>
    <w:rsid w:val="006C594E"/>
    <w:rsid w:val="006C6DAA"/>
    <w:rsid w:val="006C7BD2"/>
    <w:rsid w:val="006D0311"/>
    <w:rsid w:val="006E0AB1"/>
    <w:rsid w:val="006E2360"/>
    <w:rsid w:val="006E4515"/>
    <w:rsid w:val="006F0889"/>
    <w:rsid w:val="006F7439"/>
    <w:rsid w:val="007025CD"/>
    <w:rsid w:val="00703388"/>
    <w:rsid w:val="00703F03"/>
    <w:rsid w:val="0070433F"/>
    <w:rsid w:val="007045A5"/>
    <w:rsid w:val="00704B0A"/>
    <w:rsid w:val="00713846"/>
    <w:rsid w:val="00713E9F"/>
    <w:rsid w:val="00716671"/>
    <w:rsid w:val="00717633"/>
    <w:rsid w:val="00721661"/>
    <w:rsid w:val="00726165"/>
    <w:rsid w:val="00733759"/>
    <w:rsid w:val="007424BB"/>
    <w:rsid w:val="00746512"/>
    <w:rsid w:val="0074691C"/>
    <w:rsid w:val="00747DA1"/>
    <w:rsid w:val="007514B9"/>
    <w:rsid w:val="00755952"/>
    <w:rsid w:val="00762727"/>
    <w:rsid w:val="00771D0A"/>
    <w:rsid w:val="007811BF"/>
    <w:rsid w:val="007833A9"/>
    <w:rsid w:val="00783F0D"/>
    <w:rsid w:val="00791E66"/>
    <w:rsid w:val="00794E3E"/>
    <w:rsid w:val="007A0A22"/>
    <w:rsid w:val="007A7D42"/>
    <w:rsid w:val="007B320A"/>
    <w:rsid w:val="007B358D"/>
    <w:rsid w:val="007B4194"/>
    <w:rsid w:val="007C0005"/>
    <w:rsid w:val="007C41C3"/>
    <w:rsid w:val="007D0533"/>
    <w:rsid w:val="007D2E3C"/>
    <w:rsid w:val="007D4050"/>
    <w:rsid w:val="007E17F1"/>
    <w:rsid w:val="007E7D3C"/>
    <w:rsid w:val="007F0B0E"/>
    <w:rsid w:val="007F3E11"/>
    <w:rsid w:val="0080463A"/>
    <w:rsid w:val="00807A08"/>
    <w:rsid w:val="00815730"/>
    <w:rsid w:val="00820D09"/>
    <w:rsid w:val="008315A8"/>
    <w:rsid w:val="008331C5"/>
    <w:rsid w:val="00834C9B"/>
    <w:rsid w:val="00834E6F"/>
    <w:rsid w:val="00840652"/>
    <w:rsid w:val="008425AD"/>
    <w:rsid w:val="00845486"/>
    <w:rsid w:val="008509A4"/>
    <w:rsid w:val="00850BC3"/>
    <w:rsid w:val="0085674B"/>
    <w:rsid w:val="008614EC"/>
    <w:rsid w:val="00861607"/>
    <w:rsid w:val="008616CC"/>
    <w:rsid w:val="008625BE"/>
    <w:rsid w:val="0086676E"/>
    <w:rsid w:val="008711DD"/>
    <w:rsid w:val="00873917"/>
    <w:rsid w:val="00885B75"/>
    <w:rsid w:val="008874AC"/>
    <w:rsid w:val="00890C44"/>
    <w:rsid w:val="0089613E"/>
    <w:rsid w:val="008A2A57"/>
    <w:rsid w:val="008B0292"/>
    <w:rsid w:val="008B1C76"/>
    <w:rsid w:val="008B2BE2"/>
    <w:rsid w:val="008B4466"/>
    <w:rsid w:val="008D0905"/>
    <w:rsid w:val="008D35A2"/>
    <w:rsid w:val="008D4FA2"/>
    <w:rsid w:val="008E03CC"/>
    <w:rsid w:val="008E0ABC"/>
    <w:rsid w:val="008E3BBC"/>
    <w:rsid w:val="008E4EB2"/>
    <w:rsid w:val="008F156F"/>
    <w:rsid w:val="009000F2"/>
    <w:rsid w:val="00906EB3"/>
    <w:rsid w:val="0091025D"/>
    <w:rsid w:val="00910331"/>
    <w:rsid w:val="00923835"/>
    <w:rsid w:val="00932847"/>
    <w:rsid w:val="00944999"/>
    <w:rsid w:val="009452EE"/>
    <w:rsid w:val="00945A1E"/>
    <w:rsid w:val="00945B40"/>
    <w:rsid w:val="00945BBF"/>
    <w:rsid w:val="00951AB1"/>
    <w:rsid w:val="0095279B"/>
    <w:rsid w:val="00974ADE"/>
    <w:rsid w:val="00982A61"/>
    <w:rsid w:val="00985574"/>
    <w:rsid w:val="009918BC"/>
    <w:rsid w:val="00995741"/>
    <w:rsid w:val="009A00BF"/>
    <w:rsid w:val="009A0610"/>
    <w:rsid w:val="009A09DE"/>
    <w:rsid w:val="009A11D2"/>
    <w:rsid w:val="009A4351"/>
    <w:rsid w:val="009A77BD"/>
    <w:rsid w:val="009B2454"/>
    <w:rsid w:val="009B2F34"/>
    <w:rsid w:val="009C3AEE"/>
    <w:rsid w:val="009C78CE"/>
    <w:rsid w:val="009C7C25"/>
    <w:rsid w:val="009D4B87"/>
    <w:rsid w:val="009E1187"/>
    <w:rsid w:val="009E4A50"/>
    <w:rsid w:val="009E7A12"/>
    <w:rsid w:val="009F019E"/>
    <w:rsid w:val="009F0B12"/>
    <w:rsid w:val="009F1B28"/>
    <w:rsid w:val="009F2BF6"/>
    <w:rsid w:val="009F3B64"/>
    <w:rsid w:val="009F4018"/>
    <w:rsid w:val="009F78D1"/>
    <w:rsid w:val="00A07454"/>
    <w:rsid w:val="00A1023E"/>
    <w:rsid w:val="00A115DA"/>
    <w:rsid w:val="00A12780"/>
    <w:rsid w:val="00A134E3"/>
    <w:rsid w:val="00A13EB1"/>
    <w:rsid w:val="00A20996"/>
    <w:rsid w:val="00A254F9"/>
    <w:rsid w:val="00A2764D"/>
    <w:rsid w:val="00A32E7F"/>
    <w:rsid w:val="00A332C3"/>
    <w:rsid w:val="00A36141"/>
    <w:rsid w:val="00A425F8"/>
    <w:rsid w:val="00A42791"/>
    <w:rsid w:val="00A44276"/>
    <w:rsid w:val="00A510E8"/>
    <w:rsid w:val="00A52ED9"/>
    <w:rsid w:val="00A61F66"/>
    <w:rsid w:val="00A64B01"/>
    <w:rsid w:val="00A701CB"/>
    <w:rsid w:val="00A75454"/>
    <w:rsid w:val="00A82EAA"/>
    <w:rsid w:val="00A91ACB"/>
    <w:rsid w:val="00A93B46"/>
    <w:rsid w:val="00AA4079"/>
    <w:rsid w:val="00AC5A7A"/>
    <w:rsid w:val="00AC6F71"/>
    <w:rsid w:val="00AD1097"/>
    <w:rsid w:val="00AD5C6A"/>
    <w:rsid w:val="00AD70E7"/>
    <w:rsid w:val="00AE19F6"/>
    <w:rsid w:val="00AE1E67"/>
    <w:rsid w:val="00AE2867"/>
    <w:rsid w:val="00AE47E1"/>
    <w:rsid w:val="00AF040B"/>
    <w:rsid w:val="00AF6019"/>
    <w:rsid w:val="00B02550"/>
    <w:rsid w:val="00B06E91"/>
    <w:rsid w:val="00B11958"/>
    <w:rsid w:val="00B17949"/>
    <w:rsid w:val="00B22094"/>
    <w:rsid w:val="00B25D37"/>
    <w:rsid w:val="00B277CC"/>
    <w:rsid w:val="00B301ED"/>
    <w:rsid w:val="00B303D9"/>
    <w:rsid w:val="00B32D53"/>
    <w:rsid w:val="00B32F8E"/>
    <w:rsid w:val="00B36649"/>
    <w:rsid w:val="00B414BC"/>
    <w:rsid w:val="00B415FD"/>
    <w:rsid w:val="00B43236"/>
    <w:rsid w:val="00B43561"/>
    <w:rsid w:val="00B47AB2"/>
    <w:rsid w:val="00B47D60"/>
    <w:rsid w:val="00B47DF5"/>
    <w:rsid w:val="00B507F0"/>
    <w:rsid w:val="00B51A44"/>
    <w:rsid w:val="00B61DBF"/>
    <w:rsid w:val="00B61F30"/>
    <w:rsid w:val="00B622F2"/>
    <w:rsid w:val="00B62757"/>
    <w:rsid w:val="00B633E6"/>
    <w:rsid w:val="00B656BA"/>
    <w:rsid w:val="00B7245D"/>
    <w:rsid w:val="00B727C2"/>
    <w:rsid w:val="00B843D8"/>
    <w:rsid w:val="00B86ADA"/>
    <w:rsid w:val="00B913DF"/>
    <w:rsid w:val="00B94291"/>
    <w:rsid w:val="00B95195"/>
    <w:rsid w:val="00B95425"/>
    <w:rsid w:val="00B966C7"/>
    <w:rsid w:val="00B96DD6"/>
    <w:rsid w:val="00BA25FF"/>
    <w:rsid w:val="00BA38B8"/>
    <w:rsid w:val="00BA3E44"/>
    <w:rsid w:val="00BA76DC"/>
    <w:rsid w:val="00BA7F88"/>
    <w:rsid w:val="00BB2BC4"/>
    <w:rsid w:val="00BB6E34"/>
    <w:rsid w:val="00BB7B05"/>
    <w:rsid w:val="00BC099B"/>
    <w:rsid w:val="00BC1FA9"/>
    <w:rsid w:val="00BC4680"/>
    <w:rsid w:val="00BC495F"/>
    <w:rsid w:val="00BC4D34"/>
    <w:rsid w:val="00BD0E49"/>
    <w:rsid w:val="00BD2894"/>
    <w:rsid w:val="00BD4949"/>
    <w:rsid w:val="00BD5095"/>
    <w:rsid w:val="00BD50DB"/>
    <w:rsid w:val="00BE0D37"/>
    <w:rsid w:val="00BE1D27"/>
    <w:rsid w:val="00BE1F15"/>
    <w:rsid w:val="00BE4CE3"/>
    <w:rsid w:val="00BF2BCD"/>
    <w:rsid w:val="00C006EE"/>
    <w:rsid w:val="00C0396F"/>
    <w:rsid w:val="00C1749D"/>
    <w:rsid w:val="00C17E2E"/>
    <w:rsid w:val="00C20EA9"/>
    <w:rsid w:val="00C214F3"/>
    <w:rsid w:val="00C21CF9"/>
    <w:rsid w:val="00C30C20"/>
    <w:rsid w:val="00C30CF3"/>
    <w:rsid w:val="00C33FDF"/>
    <w:rsid w:val="00C37AA2"/>
    <w:rsid w:val="00C41C2C"/>
    <w:rsid w:val="00C4272E"/>
    <w:rsid w:val="00C443E2"/>
    <w:rsid w:val="00C47C84"/>
    <w:rsid w:val="00C51481"/>
    <w:rsid w:val="00C52A91"/>
    <w:rsid w:val="00C6187B"/>
    <w:rsid w:val="00C622BB"/>
    <w:rsid w:val="00C64767"/>
    <w:rsid w:val="00C6692B"/>
    <w:rsid w:val="00C71C73"/>
    <w:rsid w:val="00C83847"/>
    <w:rsid w:val="00C91730"/>
    <w:rsid w:val="00C966BA"/>
    <w:rsid w:val="00CA4382"/>
    <w:rsid w:val="00CB2539"/>
    <w:rsid w:val="00CB4364"/>
    <w:rsid w:val="00CC1D85"/>
    <w:rsid w:val="00CC671F"/>
    <w:rsid w:val="00CD0E98"/>
    <w:rsid w:val="00CD3B24"/>
    <w:rsid w:val="00CD4007"/>
    <w:rsid w:val="00CD495F"/>
    <w:rsid w:val="00CE05C9"/>
    <w:rsid w:val="00CE42FE"/>
    <w:rsid w:val="00CE601D"/>
    <w:rsid w:val="00CF0B8E"/>
    <w:rsid w:val="00CF4D49"/>
    <w:rsid w:val="00CF59BC"/>
    <w:rsid w:val="00D017FB"/>
    <w:rsid w:val="00D03654"/>
    <w:rsid w:val="00D071C7"/>
    <w:rsid w:val="00D15EB4"/>
    <w:rsid w:val="00D203B9"/>
    <w:rsid w:val="00D37141"/>
    <w:rsid w:val="00D47D05"/>
    <w:rsid w:val="00D51EB3"/>
    <w:rsid w:val="00D54794"/>
    <w:rsid w:val="00D57AEF"/>
    <w:rsid w:val="00D80757"/>
    <w:rsid w:val="00D80DF8"/>
    <w:rsid w:val="00D90FBF"/>
    <w:rsid w:val="00D92520"/>
    <w:rsid w:val="00DA16FE"/>
    <w:rsid w:val="00DA2839"/>
    <w:rsid w:val="00DA7434"/>
    <w:rsid w:val="00DB145C"/>
    <w:rsid w:val="00DB4015"/>
    <w:rsid w:val="00DC1245"/>
    <w:rsid w:val="00DD054E"/>
    <w:rsid w:val="00DE18EE"/>
    <w:rsid w:val="00DE2931"/>
    <w:rsid w:val="00DE6A57"/>
    <w:rsid w:val="00DE7442"/>
    <w:rsid w:val="00DF4769"/>
    <w:rsid w:val="00DF4C8C"/>
    <w:rsid w:val="00E0199E"/>
    <w:rsid w:val="00E01EDC"/>
    <w:rsid w:val="00E101B4"/>
    <w:rsid w:val="00E1336F"/>
    <w:rsid w:val="00E15606"/>
    <w:rsid w:val="00E314CA"/>
    <w:rsid w:val="00E33416"/>
    <w:rsid w:val="00E33419"/>
    <w:rsid w:val="00E334C3"/>
    <w:rsid w:val="00E3413B"/>
    <w:rsid w:val="00E47F13"/>
    <w:rsid w:val="00E5430E"/>
    <w:rsid w:val="00E60CEA"/>
    <w:rsid w:val="00E642A2"/>
    <w:rsid w:val="00E75EE9"/>
    <w:rsid w:val="00E92254"/>
    <w:rsid w:val="00E94228"/>
    <w:rsid w:val="00E942EA"/>
    <w:rsid w:val="00E966C5"/>
    <w:rsid w:val="00E976F8"/>
    <w:rsid w:val="00EA1DC1"/>
    <w:rsid w:val="00EA782B"/>
    <w:rsid w:val="00EB1443"/>
    <w:rsid w:val="00EB2BBF"/>
    <w:rsid w:val="00EC06CF"/>
    <w:rsid w:val="00EC0BEF"/>
    <w:rsid w:val="00ED0414"/>
    <w:rsid w:val="00ED7978"/>
    <w:rsid w:val="00EE09EC"/>
    <w:rsid w:val="00EE1AD8"/>
    <w:rsid w:val="00EE2DD0"/>
    <w:rsid w:val="00EE4419"/>
    <w:rsid w:val="00EE7C62"/>
    <w:rsid w:val="00EF0313"/>
    <w:rsid w:val="00EF2E76"/>
    <w:rsid w:val="00F05FA4"/>
    <w:rsid w:val="00F15648"/>
    <w:rsid w:val="00F1790A"/>
    <w:rsid w:val="00F202B6"/>
    <w:rsid w:val="00F252B8"/>
    <w:rsid w:val="00F26F9F"/>
    <w:rsid w:val="00F27F13"/>
    <w:rsid w:val="00F35AC1"/>
    <w:rsid w:val="00F3629A"/>
    <w:rsid w:val="00F37320"/>
    <w:rsid w:val="00F37E52"/>
    <w:rsid w:val="00F5049D"/>
    <w:rsid w:val="00F53650"/>
    <w:rsid w:val="00F5612E"/>
    <w:rsid w:val="00F60034"/>
    <w:rsid w:val="00F613B8"/>
    <w:rsid w:val="00F70F59"/>
    <w:rsid w:val="00F77FEC"/>
    <w:rsid w:val="00F80E05"/>
    <w:rsid w:val="00F82162"/>
    <w:rsid w:val="00F82377"/>
    <w:rsid w:val="00F8575D"/>
    <w:rsid w:val="00F85A62"/>
    <w:rsid w:val="00F85D0F"/>
    <w:rsid w:val="00F87352"/>
    <w:rsid w:val="00F91F69"/>
    <w:rsid w:val="00F96914"/>
    <w:rsid w:val="00FA1B0A"/>
    <w:rsid w:val="00FA2585"/>
    <w:rsid w:val="00FA4AEB"/>
    <w:rsid w:val="00FB7B40"/>
    <w:rsid w:val="00FC6BD5"/>
    <w:rsid w:val="00FC7C7C"/>
    <w:rsid w:val="00FD3507"/>
    <w:rsid w:val="00FD4171"/>
    <w:rsid w:val="00FD6E98"/>
    <w:rsid w:val="00FE02D9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7F1"/>
    <w:pPr>
      <w:keepNext/>
      <w:overflowPunct/>
      <w:autoSpaceDE/>
      <w:autoSpaceDN/>
      <w:adjustRightInd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35AC1"/>
    <w:pPr>
      <w:keepNext/>
      <w:overflowPunct/>
      <w:autoSpaceDE/>
      <w:autoSpaceDN/>
      <w:adjustRightInd/>
      <w:jc w:val="center"/>
      <w:outlineLvl w:val="1"/>
    </w:pPr>
    <w:rPr>
      <w:rFonts w:eastAsia="Arial Unicode MS"/>
      <w:b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8"/>
    <w:pPr>
      <w:ind w:left="720"/>
      <w:contextualSpacing/>
    </w:pPr>
  </w:style>
  <w:style w:type="paragraph" w:styleId="a4">
    <w:name w:val="Body Text"/>
    <w:basedOn w:val="a"/>
    <w:link w:val="a5"/>
    <w:unhideWhenUsed/>
    <w:rsid w:val="000C04DA"/>
    <w:pPr>
      <w:overflowPunct/>
      <w:autoSpaceDE/>
      <w:autoSpaceDN/>
      <w:adjustRightInd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0C04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17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79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179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94E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4E28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E28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35AC1"/>
    <w:rPr>
      <w:rFonts w:ascii="Times New Roman" w:eastAsia="Arial Unicode MS" w:hAnsi="Times New Roman" w:cs="Times New Roman"/>
      <w:b/>
      <w:sz w:val="32"/>
      <w:szCs w:val="4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F35A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rsid w:val="00F35AC1"/>
    <w:pPr>
      <w:overflowPunct/>
      <w:autoSpaceDE/>
      <w:autoSpaceDN/>
      <w:adjustRightInd/>
      <w:spacing w:line="360" w:lineRule="auto"/>
    </w:pPr>
    <w:rPr>
      <w:sz w:val="24"/>
    </w:rPr>
  </w:style>
  <w:style w:type="character" w:customStyle="1" w:styleId="210">
    <w:name w:val="Основной текст 2 Знак1"/>
    <w:basedOn w:val="a0"/>
    <w:link w:val="22"/>
    <w:uiPriority w:val="99"/>
    <w:rsid w:val="00F35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F35AC1"/>
    <w:pPr>
      <w:overflowPunct/>
      <w:autoSpaceDE/>
      <w:autoSpaceDN/>
      <w:adjustRightInd/>
      <w:spacing w:before="120"/>
      <w:jc w:val="center"/>
    </w:pPr>
    <w:rPr>
      <w:b/>
      <w:sz w:val="26"/>
    </w:rPr>
  </w:style>
  <w:style w:type="character" w:styleId="ad">
    <w:name w:val="page number"/>
    <w:basedOn w:val="a0"/>
    <w:rsid w:val="00F35AC1"/>
  </w:style>
  <w:style w:type="paragraph" w:customStyle="1" w:styleId="ConsPlusNormal">
    <w:name w:val="ConsPlusNormal"/>
    <w:rsid w:val="00FA4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42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E727-B583-40E1-BA3A-BBA6766F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Economist</cp:lastModifiedBy>
  <cp:revision>6</cp:revision>
  <cp:lastPrinted>2018-04-03T06:03:00Z</cp:lastPrinted>
  <dcterms:created xsi:type="dcterms:W3CDTF">2018-04-03T02:51:00Z</dcterms:created>
  <dcterms:modified xsi:type="dcterms:W3CDTF">2018-04-11T23:47:00Z</dcterms:modified>
</cp:coreProperties>
</file>