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«ОЛОВЯННИНСКОЕ</w:t>
      </w:r>
      <w:r w:rsidR="00A44199">
        <w:rPr>
          <w:rFonts w:ascii="Times New Roman" w:hAnsi="Times New Roman"/>
          <w:b/>
          <w:sz w:val="28"/>
          <w:szCs w:val="28"/>
        </w:rPr>
        <w:t>»</w:t>
      </w: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7B09" w:rsidRDefault="00B27B09" w:rsidP="00375E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29 июля 2019 г.                                                                                № 90</w:t>
      </w: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Оловянная</w:t>
      </w: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создании  комиссии по чрезвычайным ситуациям городского поселения «Оловяннинское»</w:t>
      </w:r>
    </w:p>
    <w:bookmarkEnd w:id="0"/>
    <w:p w:rsidR="00B27B09" w:rsidRDefault="00B27B09" w:rsidP="00375EA3">
      <w:pPr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 п. 8 ч.1 ст. 14 Федерального закона от 06.10.2003 года № 131-ФЗ « Об общих принципах организации местного самоуправления в Российской Федерации», подп. «з» п.2 ст.11 Федерального закона от 21.12.1994 г. № 68-ФЗ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защите населения и территории от чрезвычайных ситуаций природного и техногенного характера» , закон Забайкальского края от 05 октября 2009 года  № 248-ЗЗК «Об отдельных вопросах защиты населения и территории Забайкальского края от чрезвычайных ситуаций природного и техногенного характера», п.8 ч.1 ст.8 Устава городского поселения «Оловяннинское», в целях создания постоянно действующих органов управления, </w:t>
      </w:r>
      <w:r w:rsidRPr="00413238">
        <w:rPr>
          <w:rFonts w:ascii="Times New Roman" w:hAnsi="Times New Roman"/>
          <w:b/>
          <w:sz w:val="28"/>
          <w:szCs w:val="28"/>
        </w:rPr>
        <w:t>постановляет:</w:t>
      </w:r>
    </w:p>
    <w:p w:rsidR="00B27B09" w:rsidRDefault="00B27B09" w:rsidP="00007CC8">
      <w:pPr>
        <w:pStyle w:val="a3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предупреждению и ликвидации чрезвычайных ситуаций и обеспечению  пожарной безопасности городского поселения «Оловяннинское». Приложение №1.</w:t>
      </w:r>
    </w:p>
    <w:p w:rsidR="00B27B09" w:rsidRPr="00FD5BEB" w:rsidRDefault="00B27B09" w:rsidP="00007CC8">
      <w:pPr>
        <w:pStyle w:val="a3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FD5BEB">
        <w:rPr>
          <w:rFonts w:ascii="Times New Roman" w:hAnsi="Times New Roman"/>
          <w:sz w:val="28"/>
          <w:szCs w:val="28"/>
        </w:rPr>
        <w:t>Утвердить Положение о комиссии по предупре</w:t>
      </w:r>
      <w:r>
        <w:rPr>
          <w:rFonts w:ascii="Times New Roman" w:hAnsi="Times New Roman"/>
          <w:sz w:val="28"/>
          <w:szCs w:val="28"/>
        </w:rPr>
        <w:t>ждению и ликвидации</w:t>
      </w:r>
      <w:r w:rsidRPr="00FD5BEB">
        <w:rPr>
          <w:rFonts w:ascii="Times New Roman" w:hAnsi="Times New Roman"/>
          <w:sz w:val="28"/>
          <w:szCs w:val="28"/>
        </w:rPr>
        <w:t xml:space="preserve"> чрезвычайных ситуаций и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EB">
        <w:rPr>
          <w:rFonts w:ascii="Times New Roman" w:hAnsi="Times New Roman"/>
          <w:sz w:val="28"/>
          <w:szCs w:val="28"/>
        </w:rPr>
        <w:t xml:space="preserve">поселения «Оловяннинское». Приложение  № 2 </w:t>
      </w:r>
    </w:p>
    <w:p w:rsidR="00B27B09" w:rsidRPr="00987F29" w:rsidRDefault="00B27B09" w:rsidP="00FD5BEB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70262">
        <w:rPr>
          <w:rFonts w:ascii="Times New Roman" w:hAnsi="Times New Roman"/>
          <w:sz w:val="28"/>
          <w:szCs w:val="28"/>
        </w:rPr>
        <w:t xml:space="preserve">Постановление главы городского поселения «Оловяннинское» от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70262">
        <w:rPr>
          <w:rFonts w:ascii="Times New Roman" w:hAnsi="Times New Roman"/>
          <w:sz w:val="28"/>
          <w:szCs w:val="28"/>
        </w:rPr>
        <w:t xml:space="preserve">11.03.2008 года № 20а «О создании комиссии по ЧС»,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262">
        <w:rPr>
          <w:rFonts w:ascii="Times New Roman" w:hAnsi="Times New Roman"/>
          <w:sz w:val="28"/>
          <w:szCs w:val="28"/>
        </w:rPr>
        <w:t>Постановление главы городского поселения «Оловяннинское» «Об изменении состава комиссии по чрезвычайным ситуациям городского поселения «Оловяннинское» от 14.11.2018 г. № 320 признать утратившими силу;</w:t>
      </w:r>
    </w:p>
    <w:p w:rsidR="00B27B09" w:rsidRDefault="00B27B09" w:rsidP="00FD5BEB">
      <w:pPr>
        <w:pStyle w:val="ConsNormal"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F04A1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04A1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F0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B27B09" w:rsidRDefault="00B27B09" w:rsidP="00FD5BEB">
      <w:pPr>
        <w:pStyle w:val="ConsNormal"/>
        <w:ind w:left="142" w:righ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обнародовать путем размещения</w:t>
      </w:r>
      <w:r w:rsidRPr="00F0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и на сайте администрации городского поселения «Оловяннинское»</w:t>
      </w:r>
      <w:r w:rsidRPr="00F04A16">
        <w:rPr>
          <w:rFonts w:ascii="Times New Roman" w:hAnsi="Times New Roman" w:cs="Times New Roman"/>
          <w:sz w:val="28"/>
          <w:szCs w:val="28"/>
        </w:rPr>
        <w:t>.</w:t>
      </w:r>
      <w:r w:rsidRPr="001A6220">
        <w:t xml:space="preserve"> </w:t>
      </w:r>
      <w:hyperlink r:id="rId5" w:history="1">
        <w:r w:rsidRPr="005C144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5C144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C1449">
          <w:rPr>
            <w:rStyle w:val="a4"/>
            <w:rFonts w:ascii="Times New Roman" w:hAnsi="Times New Roman"/>
            <w:sz w:val="28"/>
            <w:szCs w:val="28"/>
            <w:lang w:val="en-US"/>
          </w:rPr>
          <w:t>posadmin</w:t>
        </w:r>
        <w:proofErr w:type="spellEnd"/>
        <w:r w:rsidRPr="005C144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C144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B27B09" w:rsidRDefault="00B27B09" w:rsidP="00375E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Pr="001A6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B27B09" w:rsidRPr="001A6220" w:rsidRDefault="00B27B09" w:rsidP="00375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«Оловяннинское»                                         С.В.Шадрин       </w:t>
      </w: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«Оловяннинское»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90  от 29.07.2019 г.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09" w:rsidRPr="00BC3B07" w:rsidRDefault="00B27B09" w:rsidP="0037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07">
        <w:rPr>
          <w:rFonts w:ascii="Times New Roman" w:hAnsi="Times New Roman"/>
          <w:b/>
          <w:sz w:val="28"/>
          <w:szCs w:val="28"/>
        </w:rPr>
        <w:t>СОСТАВ</w:t>
      </w:r>
    </w:p>
    <w:p w:rsidR="00B27B09" w:rsidRDefault="00B27B09" w:rsidP="0037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07"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поселения «Оловяннинское»</w:t>
      </w:r>
    </w:p>
    <w:p w:rsidR="00B27B09" w:rsidRDefault="00B27B09" w:rsidP="0037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19C" w:rsidRDefault="00B27B09" w:rsidP="0041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 глава администрации городского поселения «Оловяннинское»  </w:t>
      </w:r>
      <w:r w:rsidRPr="00FD5BEB">
        <w:rPr>
          <w:rFonts w:ascii="Times New Roman" w:hAnsi="Times New Roman"/>
          <w:b/>
          <w:sz w:val="28"/>
          <w:szCs w:val="28"/>
        </w:rPr>
        <w:t>Шадрин Сергей Владимирович</w:t>
      </w:r>
    </w:p>
    <w:p w:rsidR="0041219C" w:rsidRDefault="0041219C" w:rsidP="0041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19C" w:rsidRDefault="0041219C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19C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b/>
          <w:sz w:val="28"/>
          <w:szCs w:val="28"/>
        </w:rPr>
        <w:t>-</w:t>
      </w:r>
      <w:r w:rsidR="00B27B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 «Оловяннинское» </w:t>
      </w:r>
      <w:r>
        <w:rPr>
          <w:rFonts w:ascii="Times New Roman" w:hAnsi="Times New Roman"/>
          <w:b/>
          <w:sz w:val="28"/>
          <w:szCs w:val="28"/>
        </w:rPr>
        <w:t>Семенов Владимир Петрович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B09" w:rsidRDefault="00B27B09" w:rsidP="00FD5B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BEB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Главный специалист – юрист администрации городского поселения «Оловяннинское» </w:t>
      </w:r>
      <w:r w:rsidRPr="00BC3B07">
        <w:rPr>
          <w:rFonts w:ascii="Times New Roman" w:hAnsi="Times New Roman"/>
          <w:b/>
          <w:sz w:val="28"/>
          <w:szCs w:val="28"/>
        </w:rPr>
        <w:t>Грищенко Виктор Васильевич;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Pr="00007CC8">
        <w:rPr>
          <w:rFonts w:ascii="Times New Roman" w:hAnsi="Times New Roman"/>
          <w:sz w:val="28"/>
          <w:szCs w:val="28"/>
        </w:rPr>
        <w:t xml:space="preserve"> 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– главный бухгалтер администрации городского поселения «Оловяннинское» </w:t>
      </w:r>
      <w:proofErr w:type="spellStart"/>
      <w:r w:rsidRPr="00BC3B07">
        <w:rPr>
          <w:rFonts w:ascii="Times New Roman" w:hAnsi="Times New Roman"/>
          <w:b/>
          <w:sz w:val="28"/>
          <w:szCs w:val="28"/>
        </w:rPr>
        <w:t>Горболысова</w:t>
      </w:r>
      <w:proofErr w:type="spellEnd"/>
      <w:r w:rsidRPr="00BC3B07">
        <w:rPr>
          <w:rFonts w:ascii="Times New Roman" w:hAnsi="Times New Roman"/>
          <w:b/>
          <w:sz w:val="28"/>
          <w:szCs w:val="28"/>
        </w:rPr>
        <w:t xml:space="preserve"> Евгения Викторовна;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– экономист  администрации городского поселения «Оловяннинское» </w:t>
      </w:r>
      <w:r>
        <w:rPr>
          <w:rFonts w:ascii="Times New Roman" w:hAnsi="Times New Roman"/>
          <w:b/>
          <w:sz w:val="28"/>
          <w:szCs w:val="28"/>
        </w:rPr>
        <w:t>Шолупенко Андрей Владиславович</w:t>
      </w:r>
      <w:r w:rsidRPr="00BC3B07">
        <w:rPr>
          <w:rFonts w:ascii="Times New Roman" w:hAnsi="Times New Roman"/>
          <w:b/>
          <w:sz w:val="28"/>
          <w:szCs w:val="28"/>
        </w:rPr>
        <w:t>;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по ЖКХ и муниципальным закупкам администрации городского поселения «Оловяннинское» </w:t>
      </w:r>
      <w:r>
        <w:rPr>
          <w:rFonts w:ascii="Times New Roman" w:hAnsi="Times New Roman"/>
          <w:b/>
          <w:sz w:val="28"/>
          <w:szCs w:val="28"/>
        </w:rPr>
        <w:t>Бекетова Татьяна Васильевна</w:t>
      </w:r>
      <w:r w:rsidRPr="00BC3B07">
        <w:rPr>
          <w:rFonts w:ascii="Times New Roman" w:hAnsi="Times New Roman"/>
          <w:b/>
          <w:sz w:val="28"/>
          <w:szCs w:val="28"/>
        </w:rPr>
        <w:t>;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муниципальному имуществу администрации городского поселения «Оловяннинское» </w:t>
      </w:r>
      <w:r w:rsidRPr="00BC3B07">
        <w:rPr>
          <w:rFonts w:ascii="Times New Roman" w:hAnsi="Times New Roman"/>
          <w:b/>
          <w:sz w:val="28"/>
          <w:szCs w:val="28"/>
        </w:rPr>
        <w:t>Сурова Светлана Викторовна;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ПЧ-27 ГУЦЧС ФПС по Забайкальскому краю </w:t>
      </w:r>
      <w:proofErr w:type="spellStart"/>
      <w:r w:rsidRPr="00BC3B07">
        <w:rPr>
          <w:rFonts w:ascii="Times New Roman" w:hAnsi="Times New Roman"/>
          <w:b/>
          <w:sz w:val="28"/>
          <w:szCs w:val="28"/>
        </w:rPr>
        <w:t>Дугаржапов</w:t>
      </w:r>
      <w:proofErr w:type="spellEnd"/>
      <w:r w:rsidRPr="00BC3B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B07">
        <w:rPr>
          <w:rFonts w:ascii="Times New Roman" w:hAnsi="Times New Roman"/>
          <w:b/>
          <w:sz w:val="28"/>
          <w:szCs w:val="28"/>
        </w:rPr>
        <w:t>Баир</w:t>
      </w:r>
      <w:proofErr w:type="spellEnd"/>
      <w:r w:rsidRPr="00BC3B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B07">
        <w:rPr>
          <w:rFonts w:ascii="Times New Roman" w:hAnsi="Times New Roman"/>
          <w:b/>
          <w:sz w:val="28"/>
          <w:szCs w:val="28"/>
        </w:rPr>
        <w:t>Дабаевич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2B5DF5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2B5DF5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B09" w:rsidRPr="002B5DF5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жилищный инспектор по Оловяннинскому району </w:t>
      </w:r>
      <w:r w:rsidRPr="002B5DF5">
        <w:rPr>
          <w:rFonts w:ascii="Times New Roman" w:hAnsi="Times New Roman"/>
          <w:b/>
          <w:sz w:val="28"/>
          <w:szCs w:val="28"/>
        </w:rPr>
        <w:t>Лукьяненко Татьяна Николаевна.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B27B09" w:rsidRDefault="00B27B09" w:rsidP="004132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225C" w:rsidRDefault="00C1225C" w:rsidP="00413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225C" w:rsidRDefault="00C1225C" w:rsidP="00413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09" w:rsidRDefault="00B27B09" w:rsidP="00413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225C" w:rsidRPr="00C1225C" w:rsidRDefault="00C1225C" w:rsidP="00C1225C">
      <w:pPr>
        <w:keepNext/>
        <w:autoSpaceDE w:val="0"/>
        <w:autoSpaceDN w:val="0"/>
        <w:adjustRightInd w:val="0"/>
        <w:spacing w:before="240" w:after="0" w:line="0" w:lineRule="atLeast"/>
        <w:ind w:left="7082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225C">
        <w:rPr>
          <w:rFonts w:ascii="Times New Roman" w:hAnsi="Times New Roman"/>
          <w:bCs/>
        </w:rPr>
        <w:lastRenderedPageBreak/>
        <w:t>Приложение № 2 к                                    Постановлению Главы городского поселения «</w:t>
      </w:r>
      <w:proofErr w:type="gramStart"/>
      <w:r w:rsidR="00615431" w:rsidRPr="00C1225C">
        <w:rPr>
          <w:rFonts w:ascii="Times New Roman" w:hAnsi="Times New Roman"/>
          <w:bCs/>
        </w:rPr>
        <w:t xml:space="preserve">Оловяннинское»  </w:t>
      </w:r>
      <w:r w:rsidRPr="00C1225C">
        <w:rPr>
          <w:rFonts w:ascii="Times New Roman" w:hAnsi="Times New Roman"/>
          <w:bCs/>
        </w:rPr>
        <w:t xml:space="preserve"> </w:t>
      </w:r>
      <w:proofErr w:type="gramEnd"/>
      <w:r w:rsidRPr="00C1225C">
        <w:rPr>
          <w:rFonts w:ascii="Times New Roman" w:hAnsi="Times New Roman"/>
          <w:bCs/>
        </w:rPr>
        <w:t xml:space="preserve">                                                                                              №  90 от 29.07.2019г. </w:t>
      </w:r>
      <w:r w:rsidRPr="00C1225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</w:p>
    <w:p w:rsidR="00C1225C" w:rsidRPr="00C1225C" w:rsidRDefault="00C1225C" w:rsidP="00C1225C">
      <w:pPr>
        <w:keepNext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1225C" w:rsidRPr="00C1225C" w:rsidRDefault="00C1225C" w:rsidP="00C1225C">
      <w:pPr>
        <w:keepNext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1225C" w:rsidRPr="00C1225C" w:rsidRDefault="00C1225C" w:rsidP="00C1225C">
      <w:pPr>
        <w:keepNext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225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1225C" w:rsidRPr="00C1225C" w:rsidRDefault="00C1225C" w:rsidP="00C122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b/>
          <w:bCs/>
          <w:sz w:val="28"/>
          <w:szCs w:val="28"/>
        </w:rPr>
        <w:t xml:space="preserve">о комиссии по предупреждению и ликвидации чрезвычайных ситуаций и пожарной безопасности на </w:t>
      </w:r>
      <w:r w:rsidR="00615431" w:rsidRPr="00C1225C">
        <w:rPr>
          <w:rFonts w:ascii="Times New Roman" w:hAnsi="Times New Roman"/>
          <w:b/>
          <w:bCs/>
          <w:sz w:val="28"/>
          <w:szCs w:val="28"/>
        </w:rPr>
        <w:t>территории городского</w:t>
      </w:r>
      <w:r w:rsidRPr="00C1225C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proofErr w:type="gramStart"/>
      <w:r w:rsidRPr="00C1225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15431" w:rsidRPr="00C1225C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End"/>
      <w:r w:rsidRPr="00C1225C">
        <w:rPr>
          <w:rFonts w:ascii="Times New Roman" w:hAnsi="Times New Roman"/>
          <w:b/>
          <w:bCs/>
          <w:sz w:val="28"/>
          <w:szCs w:val="28"/>
        </w:rPr>
        <w:t>Оловяннинское»</w:t>
      </w:r>
    </w:p>
    <w:p w:rsidR="00C1225C" w:rsidRPr="00C1225C" w:rsidRDefault="00C1225C" w:rsidP="00C1225C">
      <w:pPr>
        <w:autoSpaceDE w:val="0"/>
        <w:autoSpaceDN w:val="0"/>
        <w:adjustRightInd w:val="0"/>
        <w:spacing w:before="120"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1. Комиссия по предупреждению и ликвидации чрезвычайных ситуаций и обеспечению пожарной безопасности (далее именуется – КЧС и ПБ поселения) является координационным органом, образованным для координации деятельности органов управления и сил звена РСЧС   , обеспечения согласованности действий органов городского поселения «Оловяннинское» государственных и иных организаций, общественных объединений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именуются - чрезвычайные ситуации) и обеспечения пожарной безопасности.</w:t>
      </w:r>
    </w:p>
    <w:p w:rsidR="00C1225C" w:rsidRPr="00C1225C" w:rsidRDefault="00C1225C" w:rsidP="00C1225C">
      <w:pPr>
        <w:autoSpaceDE w:val="0"/>
        <w:autoSpaceDN w:val="0"/>
        <w:adjustRightInd w:val="0"/>
        <w:spacing w:before="12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2. КЧС и ПБ поселения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указами, постановлениями и распоряжениями Губернатора Забайкальского края, постановлениями и распоряжениями Главы района, а также настоящим Положением.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 xml:space="preserve">3. КЧС и ПБ поселения осуществляет свою деятельность во </w:t>
      </w:r>
      <w:proofErr w:type="gramStart"/>
      <w:r w:rsidRPr="00C1225C">
        <w:rPr>
          <w:rFonts w:ascii="Times New Roman" w:hAnsi="Times New Roman"/>
          <w:sz w:val="28"/>
          <w:szCs w:val="28"/>
        </w:rPr>
        <w:t>взаимодействии  с</w:t>
      </w:r>
      <w:proofErr w:type="gramEnd"/>
      <w:r w:rsidRPr="00C1225C">
        <w:rPr>
          <w:rFonts w:ascii="Times New Roman" w:hAnsi="Times New Roman"/>
          <w:sz w:val="28"/>
          <w:szCs w:val="28"/>
        </w:rPr>
        <w:t xml:space="preserve"> заинтересованными организациями и общественными объединениями.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4. Основными задачами КЧС и ПБ поселения являются: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б) координация деятельности органов управления и сил звена РСЧС поселения;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в) организация и контроль за осуществлением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lastRenderedPageBreak/>
        <w:t>г) организация наблюдения и контроля за состоянием окружающей среды и потенциально опасных объектов, прогнозирование чрезвычайных ситуаций;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д) обеспечение готовности органов управления, сил и средств к действиям в чрезвычайных ситуациях, а также создание и поддержание в готовности пунктов управления;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е) организация разработки нормативных правовых актов в области защиты населения и территории от чрезвычайных ситуаций;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ж) создание резервов финансовых и материальных ресурсов;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з) взаимодействие с другими КЧС и ПБ и общественными объединениями по вопросам предупреждения и ликвидации чрезвычайных ситуаций, а также в случае необходимости – принятие решения о направлении сил и средств для оказания помощи этим комиссиям в ликвидации чрезвычайных ситуаций;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и)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к) обеспечение согласованности действий организаций при решении вопросов в области предупреждения и ликвидации чрезвычайных ситуаций и обеспечения пожарной безопасности,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1225C" w:rsidRPr="00C1225C" w:rsidRDefault="00C1225C" w:rsidP="00C1225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л) организация сбора и обмена информацией в области защиты населения и территорий от чрезвычайных ситуаций.</w:t>
      </w:r>
    </w:p>
    <w:p w:rsidR="00C1225C" w:rsidRPr="00C1225C" w:rsidRDefault="00C1225C" w:rsidP="00C1225C">
      <w:pPr>
        <w:autoSpaceDE w:val="0"/>
        <w:autoSpaceDN w:val="0"/>
        <w:adjustRightInd w:val="0"/>
        <w:spacing w:before="120"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5. КЧС и ПБ поселения с целью выполнения возложенных на нее задач осуществляет следующие функции: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принимает собственные решения.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б) разрабатывает проекты нормативных правовых актов администрации поселения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в) участвует в разработке плана действий по предупреждению и ликвидации чрезвычайных ситуаций;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г) организует сбор, обработку и обмен информацией в области защиты населения и территории от чрезвычайных ситуаций, наблюдение и контроль за состоянием окружающей природной среды и потенциально опасных объектов, прогнозирование чрезвычайных ситуаций на территории поселения, разрабатывает меры, направленные на предупреждение и ликвидацию чрезвычайных ситуаций и обеспечение пожарной безопасности;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lastRenderedPageBreak/>
        <w:t xml:space="preserve">д) разрабатывает предложения по развитию и обеспечению функционирования звена единой государственной системы предупреждения и ликвидации чрезвычайных </w:t>
      </w:r>
      <w:proofErr w:type="gramStart"/>
      <w:r w:rsidRPr="00C1225C">
        <w:rPr>
          <w:rFonts w:ascii="Times New Roman" w:hAnsi="Times New Roman"/>
          <w:sz w:val="28"/>
          <w:szCs w:val="28"/>
        </w:rPr>
        <w:t>ситуаций  на</w:t>
      </w:r>
      <w:proofErr w:type="gramEnd"/>
      <w:r w:rsidRPr="00C1225C">
        <w:rPr>
          <w:rFonts w:ascii="Times New Roman" w:hAnsi="Times New Roman"/>
          <w:sz w:val="28"/>
          <w:szCs w:val="28"/>
        </w:rPr>
        <w:t xml:space="preserve"> территории  городского поселения «Оловяннинское».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е) организует создание финансовых и материальных ресурсов для решения вопросов предупреждения и ликвидации чрезвычайных ситуаций и обеспечения пожарной безопасности;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ж) организует работу по привлечению общественных организаций и граждан к проведению мероприятий по предупреждению и ликвидации чрезвычайных ситуаций.</w:t>
      </w:r>
    </w:p>
    <w:p w:rsidR="00C1225C" w:rsidRPr="00C1225C" w:rsidRDefault="00C1225C" w:rsidP="00C1225C">
      <w:pPr>
        <w:autoSpaceDE w:val="0"/>
        <w:autoSpaceDN w:val="0"/>
        <w:adjustRightInd w:val="0"/>
        <w:spacing w:before="120"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6. КЧС и ПБ поселения в пределах своей компетенции имеет право: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C1225C">
        <w:rPr>
          <w:rFonts w:ascii="Times New Roman" w:hAnsi="Times New Roman"/>
          <w:sz w:val="28"/>
          <w:szCs w:val="28"/>
        </w:rPr>
        <w:t>а)  запрашивать</w:t>
      </w:r>
      <w:proofErr w:type="gramEnd"/>
      <w:r w:rsidRPr="00C1225C">
        <w:rPr>
          <w:rFonts w:ascii="Times New Roman" w:hAnsi="Times New Roman"/>
          <w:sz w:val="28"/>
          <w:szCs w:val="28"/>
        </w:rPr>
        <w:t xml:space="preserve"> у органов исполнительной власти района, органов местного самоуправления, организаций и общественных объединений необходимые материалы и информацию по вопросам предупреждения и ликвидации чрезвычайных ситуаций и обеспечения пожарной безопасности;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б) заслушивать на своих заседаниях информацию представителей органов местного самоуправления, организаций и общественных объединений по вопросам предупреждения и ликвидации чрезвычайных ситуаций и обеспечения пожарной безопасности;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C1225C">
        <w:rPr>
          <w:rFonts w:ascii="Times New Roman" w:hAnsi="Times New Roman"/>
          <w:sz w:val="28"/>
          <w:szCs w:val="28"/>
        </w:rPr>
        <w:t>в)  привлекать</w:t>
      </w:r>
      <w:proofErr w:type="gramEnd"/>
      <w:r w:rsidRPr="00C1225C">
        <w:rPr>
          <w:rFonts w:ascii="Times New Roman" w:hAnsi="Times New Roman"/>
          <w:sz w:val="28"/>
          <w:szCs w:val="28"/>
        </w:rPr>
        <w:t xml:space="preserve"> в установленном порядке силы и средства, входящие в состав звена РСЧС поселения, для выполнения работ по предупреждению и ликвидации чрезвычайных ситуаций, выполнению спасательных и аварийно-восстановительных работ, а также проверять их готовность, создаваемыми рабочими группами, к ликвидации чрезвычайных ситуаций.</w:t>
      </w:r>
    </w:p>
    <w:p w:rsidR="00C1225C" w:rsidRPr="00C1225C" w:rsidRDefault="00C1225C" w:rsidP="00C1225C">
      <w:pPr>
        <w:autoSpaceDE w:val="0"/>
        <w:autoSpaceDN w:val="0"/>
        <w:adjustRightInd w:val="0"/>
        <w:spacing w:before="120"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 xml:space="preserve">7. Состав КЧС и ПБ поселения утверждается </w:t>
      </w:r>
      <w:proofErr w:type="gramStart"/>
      <w:r w:rsidRPr="00C1225C">
        <w:rPr>
          <w:rFonts w:ascii="Times New Roman" w:hAnsi="Times New Roman"/>
          <w:sz w:val="28"/>
          <w:szCs w:val="28"/>
        </w:rPr>
        <w:t>главой  городского</w:t>
      </w:r>
      <w:proofErr w:type="gramEnd"/>
      <w:r w:rsidRPr="00C1225C">
        <w:rPr>
          <w:rFonts w:ascii="Times New Roman" w:hAnsi="Times New Roman"/>
          <w:sz w:val="28"/>
          <w:szCs w:val="28"/>
        </w:rPr>
        <w:t xml:space="preserve">  поселения «Оловяннинское»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Председателем КЧС и ПБ поселения является глава поселения, который руководит деятельностью комиссии и несет ответственность за выполнение возложенных на нее задач.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В состав КЧС и ПБ поселения входят руководители структурных подразделений администрации поселения, организаций и надзорных органов (по согласованию).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Для организации выявления причин осложнения обстановки, выработки предложений и принятия мер по предотвращению и ликвидации чрезвычайных ситуаций непосредственно в районе бедствий могут создаваться оперативные группы, формируемые из числа членов КЧС и ПБ поселения и необходимых специалистов.</w:t>
      </w:r>
    </w:p>
    <w:p w:rsidR="00C1225C" w:rsidRPr="00C1225C" w:rsidRDefault="00C1225C" w:rsidP="00C1225C">
      <w:pPr>
        <w:autoSpaceDE w:val="0"/>
        <w:autoSpaceDN w:val="0"/>
        <w:adjustRightInd w:val="0"/>
        <w:spacing w:before="120"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lastRenderedPageBreak/>
        <w:t>8. КЧС и ПБ поселения осуществляет свою деятельность в соответствии с планом работы на год, принимаемым на заседании комиссии и утверждаемым постановлением главы поселения.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Заседания КЧС и ПБ   проводятся по мере необходимости.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Заседания КЧС и ПБ поселения проводит ее председатель.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Заседание КЧС и ПБ поселения считается правомочным, если на нем присутствуют не менее половины членов комиссии.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 xml:space="preserve">Работа КЧС и ПБ поселения осуществляется в форме заседаний, в том числе: 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выездных заседаний; расширенных заседаний с привлечением должностных лиц по решению председателя в соответствии с рассматриваемыми вопросами.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Члены КЧС и ПБ поселения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 xml:space="preserve">Подготовка материалов к заседанию КЧС и ПБ   осуществляется органами исполнительной власти, организациями и общественными объединениями, к сфере </w:t>
      </w:r>
      <w:proofErr w:type="gramStart"/>
      <w:r w:rsidRPr="00C1225C">
        <w:rPr>
          <w:rFonts w:ascii="Times New Roman" w:hAnsi="Times New Roman"/>
          <w:sz w:val="28"/>
          <w:szCs w:val="28"/>
        </w:rPr>
        <w:t>ведения</w:t>
      </w:r>
      <w:proofErr w:type="gramEnd"/>
      <w:r w:rsidRPr="00C1225C">
        <w:rPr>
          <w:rFonts w:ascii="Times New Roman" w:hAnsi="Times New Roman"/>
          <w:sz w:val="28"/>
          <w:szCs w:val="28"/>
        </w:rPr>
        <w:t xml:space="preserve"> которых относятся вопросы, включенные в повестку дня заседания. Материалы должны быть представлены в КЧС и ОПБ поселения не позднее, чем за 10 дней до даты проведения заседания.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>9. Решения КЧС и ПБ поселения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1225C" w:rsidRPr="00C1225C" w:rsidRDefault="00C1225C" w:rsidP="00C1225C">
      <w:pPr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 w:rsidRPr="00C1225C">
        <w:rPr>
          <w:rFonts w:ascii="Times New Roman" w:hAnsi="Times New Roman"/>
          <w:sz w:val="28"/>
          <w:szCs w:val="28"/>
        </w:rPr>
        <w:t xml:space="preserve">Заседания КЧС и ПБ поселения оформляются в виде протоколов и решений, которые подписываются председателем комиссии, а при необходимости - в виде проектов указов, постановлений и </w:t>
      </w:r>
      <w:r w:rsidR="00615431" w:rsidRPr="00C1225C">
        <w:rPr>
          <w:rFonts w:ascii="Times New Roman" w:hAnsi="Times New Roman"/>
          <w:sz w:val="28"/>
          <w:szCs w:val="28"/>
        </w:rPr>
        <w:t>распоряжений главы</w:t>
      </w:r>
      <w:r w:rsidRPr="00C1225C">
        <w:rPr>
          <w:rFonts w:ascii="Times New Roman" w:hAnsi="Times New Roman"/>
          <w:sz w:val="28"/>
          <w:szCs w:val="28"/>
        </w:rPr>
        <w:t>, которые вносятся в установленном порядке в администрацию поселения.</w:t>
      </w:r>
    </w:p>
    <w:p w:rsidR="00C1225C" w:rsidRPr="00C1225C" w:rsidRDefault="00C1225C" w:rsidP="00C1225C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B27B09" w:rsidRDefault="00B27B09" w:rsidP="00413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09" w:rsidRDefault="00B27B09" w:rsidP="0041323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27B09" w:rsidSect="001A6220">
      <w:pgSz w:w="11906" w:h="16838"/>
      <w:pgMar w:top="568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3CD9"/>
    <w:multiLevelType w:val="hybridMultilevel"/>
    <w:tmpl w:val="583C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136FF"/>
    <w:multiLevelType w:val="hybridMultilevel"/>
    <w:tmpl w:val="2D046872"/>
    <w:lvl w:ilvl="0" w:tplc="DACC82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238"/>
    <w:rsid w:val="00007CC8"/>
    <w:rsid w:val="0004707D"/>
    <w:rsid w:val="000613E3"/>
    <w:rsid w:val="000A0837"/>
    <w:rsid w:val="001A6220"/>
    <w:rsid w:val="002841A0"/>
    <w:rsid w:val="002B5DF5"/>
    <w:rsid w:val="00375EA3"/>
    <w:rsid w:val="00385EF5"/>
    <w:rsid w:val="0041219C"/>
    <w:rsid w:val="00413238"/>
    <w:rsid w:val="00476679"/>
    <w:rsid w:val="005131BD"/>
    <w:rsid w:val="00531BCC"/>
    <w:rsid w:val="00583BEA"/>
    <w:rsid w:val="0059557B"/>
    <w:rsid w:val="005C1449"/>
    <w:rsid w:val="00615431"/>
    <w:rsid w:val="006A48A4"/>
    <w:rsid w:val="00733ADE"/>
    <w:rsid w:val="0085247F"/>
    <w:rsid w:val="008A7314"/>
    <w:rsid w:val="008B6B78"/>
    <w:rsid w:val="00987F29"/>
    <w:rsid w:val="00A11B43"/>
    <w:rsid w:val="00A44199"/>
    <w:rsid w:val="00A70262"/>
    <w:rsid w:val="00A75962"/>
    <w:rsid w:val="00B27B09"/>
    <w:rsid w:val="00BC3B07"/>
    <w:rsid w:val="00C1225C"/>
    <w:rsid w:val="00C33E8F"/>
    <w:rsid w:val="00C35AD4"/>
    <w:rsid w:val="00C44F08"/>
    <w:rsid w:val="00C76248"/>
    <w:rsid w:val="00CA4D18"/>
    <w:rsid w:val="00D1159B"/>
    <w:rsid w:val="00E60195"/>
    <w:rsid w:val="00F04A16"/>
    <w:rsid w:val="00F04A8B"/>
    <w:rsid w:val="00F5167C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0876F-E74C-4F1E-A604-3416A232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1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5247F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247F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413238"/>
    <w:pPr>
      <w:ind w:left="720"/>
      <w:contextualSpacing/>
    </w:pPr>
  </w:style>
  <w:style w:type="paragraph" w:customStyle="1" w:styleId="ConsNormal">
    <w:name w:val="ConsNormal"/>
    <w:uiPriority w:val="99"/>
    <w:rsid w:val="001A62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1A62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Зам</cp:lastModifiedBy>
  <cp:revision>13</cp:revision>
  <cp:lastPrinted>2019-11-12T06:25:00Z</cp:lastPrinted>
  <dcterms:created xsi:type="dcterms:W3CDTF">2019-08-05T06:03:00Z</dcterms:created>
  <dcterms:modified xsi:type="dcterms:W3CDTF">2024-04-15T02:41:00Z</dcterms:modified>
</cp:coreProperties>
</file>