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92" w:rsidRPr="003E2C56" w:rsidRDefault="00D65092" w:rsidP="001E47E6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</w:p>
    <w:p w:rsidR="00A55346" w:rsidRPr="003E2C56" w:rsidRDefault="00A55346" w:rsidP="001E47E6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</w:p>
    <w:p w:rsidR="00BF4035" w:rsidRPr="003E2C56" w:rsidRDefault="00692DD4" w:rsidP="00B97FF8">
      <w:pPr>
        <w:spacing w:after="0" w:line="240" w:lineRule="atLeast"/>
        <w:jc w:val="center"/>
        <w:rPr>
          <w:rFonts w:ascii="Times New Roman" w:hAnsi="Times New Roman" w:cs="Times New Roman"/>
          <w:szCs w:val="28"/>
        </w:rPr>
      </w:pPr>
      <w:r w:rsidRPr="003E2C56">
        <w:rPr>
          <w:rFonts w:ascii="Times New Roman" w:hAnsi="Times New Roman" w:cs="Times New Roman"/>
          <w:szCs w:val="28"/>
        </w:rPr>
        <w:t>ПРОТОКОЛ</w:t>
      </w:r>
    </w:p>
    <w:p w:rsidR="00692DD4" w:rsidRPr="003E2C56" w:rsidRDefault="003C7931" w:rsidP="001E47E6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3E2C56">
        <w:rPr>
          <w:rFonts w:ascii="Times New Roman" w:hAnsi="Times New Roman" w:cs="Times New Roman"/>
          <w:szCs w:val="28"/>
        </w:rPr>
        <w:t>7</w:t>
      </w:r>
      <w:r w:rsidR="00127E3D">
        <w:rPr>
          <w:rFonts w:ascii="Times New Roman" w:hAnsi="Times New Roman" w:cs="Times New Roman"/>
          <w:szCs w:val="28"/>
        </w:rPr>
        <w:t>декабря</w:t>
      </w:r>
      <w:r w:rsidR="00692DD4" w:rsidRPr="003E2C56">
        <w:rPr>
          <w:rFonts w:ascii="Times New Roman" w:hAnsi="Times New Roman" w:cs="Times New Roman"/>
          <w:szCs w:val="28"/>
        </w:rPr>
        <w:t xml:space="preserve"> 20</w:t>
      </w:r>
      <w:r w:rsidR="003A1326">
        <w:rPr>
          <w:rFonts w:ascii="Times New Roman" w:hAnsi="Times New Roman" w:cs="Times New Roman"/>
          <w:szCs w:val="28"/>
        </w:rPr>
        <w:t>2</w:t>
      </w:r>
      <w:r w:rsidR="00127E3D">
        <w:rPr>
          <w:rFonts w:ascii="Times New Roman" w:hAnsi="Times New Roman" w:cs="Times New Roman"/>
          <w:szCs w:val="28"/>
        </w:rPr>
        <w:t>1</w:t>
      </w:r>
      <w:r w:rsidR="00692DD4" w:rsidRPr="003E2C56">
        <w:rPr>
          <w:rFonts w:ascii="Times New Roman" w:hAnsi="Times New Roman" w:cs="Times New Roman"/>
          <w:szCs w:val="28"/>
        </w:rPr>
        <w:t xml:space="preserve"> года</w:t>
      </w:r>
    </w:p>
    <w:p w:rsidR="00692DD4" w:rsidRPr="003E2C56" w:rsidRDefault="00692DD4" w:rsidP="001E47E6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</w:p>
    <w:p w:rsidR="00692DD4" w:rsidRPr="003E2C56" w:rsidRDefault="00692DD4" w:rsidP="001E47E6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</w:p>
    <w:p w:rsidR="00BF4035" w:rsidRPr="003E2C56" w:rsidRDefault="00D35C94" w:rsidP="00B97FF8">
      <w:pPr>
        <w:spacing w:after="0" w:line="240" w:lineRule="atLeast"/>
        <w:jc w:val="center"/>
        <w:rPr>
          <w:rFonts w:ascii="Times New Roman" w:hAnsi="Times New Roman" w:cs="Times New Roman"/>
          <w:szCs w:val="28"/>
        </w:rPr>
      </w:pPr>
      <w:r w:rsidRPr="003E2C56">
        <w:rPr>
          <w:rFonts w:ascii="Times New Roman" w:hAnsi="Times New Roman" w:cs="Times New Roman"/>
          <w:szCs w:val="28"/>
        </w:rPr>
        <w:t>п.Оловянная</w:t>
      </w:r>
    </w:p>
    <w:p w:rsidR="00B97FF8" w:rsidRPr="003E2C56" w:rsidRDefault="00B97FF8" w:rsidP="00B97FF8">
      <w:pPr>
        <w:spacing w:after="0" w:line="240" w:lineRule="atLeast"/>
        <w:jc w:val="center"/>
        <w:rPr>
          <w:rFonts w:ascii="Times New Roman" w:hAnsi="Times New Roman" w:cs="Times New Roman"/>
          <w:szCs w:val="28"/>
        </w:rPr>
      </w:pPr>
    </w:p>
    <w:p w:rsidR="00D11938" w:rsidRPr="003E2C56" w:rsidRDefault="00692DD4" w:rsidP="003E2C56">
      <w:pPr>
        <w:spacing w:after="0" w:line="240" w:lineRule="atLeast"/>
        <w:jc w:val="center"/>
        <w:rPr>
          <w:rFonts w:ascii="Times New Roman" w:hAnsi="Times New Roman" w:cs="Times New Roman"/>
          <w:b/>
          <w:szCs w:val="28"/>
        </w:rPr>
      </w:pPr>
      <w:r w:rsidRPr="003E2C56">
        <w:rPr>
          <w:rFonts w:ascii="Times New Roman" w:hAnsi="Times New Roman" w:cs="Times New Roman"/>
          <w:b/>
          <w:szCs w:val="28"/>
        </w:rPr>
        <w:t>Публичных слушаний по проекту бюджета городского поселения</w:t>
      </w:r>
    </w:p>
    <w:p w:rsidR="00E675C7" w:rsidRPr="003E2C56" w:rsidRDefault="003C7931" w:rsidP="003E2C56">
      <w:pPr>
        <w:spacing w:after="0" w:line="240" w:lineRule="atLeast"/>
        <w:jc w:val="center"/>
        <w:rPr>
          <w:rFonts w:ascii="Times New Roman" w:hAnsi="Times New Roman" w:cs="Times New Roman"/>
          <w:b/>
          <w:szCs w:val="28"/>
        </w:rPr>
      </w:pPr>
      <w:r w:rsidRPr="003E2C56">
        <w:rPr>
          <w:rFonts w:ascii="Times New Roman" w:hAnsi="Times New Roman" w:cs="Times New Roman"/>
          <w:b/>
          <w:szCs w:val="28"/>
        </w:rPr>
        <w:t>«Оловяннинское» на 202</w:t>
      </w:r>
      <w:r w:rsidR="00127E3D">
        <w:rPr>
          <w:rFonts w:ascii="Times New Roman" w:hAnsi="Times New Roman" w:cs="Times New Roman"/>
          <w:b/>
          <w:szCs w:val="28"/>
        </w:rPr>
        <w:t>2</w:t>
      </w:r>
      <w:r w:rsidR="00E675C7" w:rsidRPr="003E2C56">
        <w:rPr>
          <w:rFonts w:ascii="Times New Roman" w:hAnsi="Times New Roman" w:cs="Times New Roman"/>
          <w:b/>
          <w:szCs w:val="28"/>
        </w:rPr>
        <w:t xml:space="preserve"> год.</w:t>
      </w:r>
    </w:p>
    <w:p w:rsidR="00E675C7" w:rsidRPr="003E2C56" w:rsidRDefault="00E675C7" w:rsidP="003E2C56">
      <w:pPr>
        <w:spacing w:after="0" w:line="240" w:lineRule="atLeast"/>
        <w:jc w:val="center"/>
        <w:rPr>
          <w:rFonts w:ascii="Times New Roman" w:hAnsi="Times New Roman" w:cs="Times New Roman"/>
          <w:szCs w:val="28"/>
        </w:rPr>
      </w:pPr>
    </w:p>
    <w:p w:rsidR="00E675C7" w:rsidRPr="003E2C56" w:rsidRDefault="00E675C7" w:rsidP="001E47E6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</w:p>
    <w:p w:rsidR="00D0780B" w:rsidRPr="003E2C56" w:rsidRDefault="00E675C7" w:rsidP="001E47E6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3E2C56">
        <w:rPr>
          <w:rFonts w:ascii="Times New Roman" w:hAnsi="Times New Roman" w:cs="Times New Roman"/>
          <w:szCs w:val="28"/>
        </w:rPr>
        <w:t xml:space="preserve">Присутствовали: </w:t>
      </w:r>
      <w:r w:rsidR="00D0780B" w:rsidRPr="003E2C56">
        <w:rPr>
          <w:rFonts w:ascii="Times New Roman" w:hAnsi="Times New Roman" w:cs="Times New Roman"/>
          <w:szCs w:val="28"/>
        </w:rPr>
        <w:t>Заместитель г</w:t>
      </w:r>
      <w:r w:rsidRPr="003E2C56">
        <w:rPr>
          <w:rFonts w:ascii="Times New Roman" w:hAnsi="Times New Roman" w:cs="Times New Roman"/>
          <w:szCs w:val="28"/>
        </w:rPr>
        <w:t>лав</w:t>
      </w:r>
      <w:r w:rsidR="00D0780B" w:rsidRPr="003E2C56">
        <w:rPr>
          <w:rFonts w:ascii="Times New Roman" w:hAnsi="Times New Roman" w:cs="Times New Roman"/>
          <w:szCs w:val="28"/>
        </w:rPr>
        <w:t>ы администрации</w:t>
      </w:r>
      <w:r w:rsidRPr="003E2C56">
        <w:rPr>
          <w:rFonts w:ascii="Times New Roman" w:hAnsi="Times New Roman" w:cs="Times New Roman"/>
          <w:szCs w:val="28"/>
        </w:rPr>
        <w:t xml:space="preserve"> городского поселения </w:t>
      </w:r>
    </w:p>
    <w:p w:rsidR="00E675C7" w:rsidRPr="003E2C56" w:rsidRDefault="00E675C7" w:rsidP="001E47E6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3E2C56">
        <w:rPr>
          <w:rFonts w:ascii="Times New Roman" w:hAnsi="Times New Roman" w:cs="Times New Roman"/>
          <w:szCs w:val="28"/>
        </w:rPr>
        <w:t xml:space="preserve">«Оловяннинское» </w:t>
      </w:r>
      <w:r w:rsidR="00D0780B" w:rsidRPr="003E2C56">
        <w:rPr>
          <w:rFonts w:ascii="Times New Roman" w:hAnsi="Times New Roman" w:cs="Times New Roman"/>
          <w:szCs w:val="28"/>
        </w:rPr>
        <w:t>Семенов В.П.</w:t>
      </w:r>
      <w:r w:rsidRPr="003E2C56">
        <w:rPr>
          <w:rFonts w:ascii="Times New Roman" w:hAnsi="Times New Roman" w:cs="Times New Roman"/>
          <w:szCs w:val="28"/>
        </w:rPr>
        <w:t>,</w:t>
      </w:r>
    </w:p>
    <w:p w:rsidR="007E2952" w:rsidRPr="003E2C56" w:rsidRDefault="00D0780B" w:rsidP="001E47E6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3E2C56">
        <w:rPr>
          <w:rFonts w:ascii="Times New Roman" w:hAnsi="Times New Roman" w:cs="Times New Roman"/>
          <w:szCs w:val="28"/>
        </w:rPr>
        <w:t xml:space="preserve">Ведущий </w:t>
      </w:r>
      <w:r w:rsidR="00560501" w:rsidRPr="003E2C56">
        <w:rPr>
          <w:rFonts w:ascii="Times New Roman" w:hAnsi="Times New Roman" w:cs="Times New Roman"/>
          <w:szCs w:val="28"/>
        </w:rPr>
        <w:t>экономист по финансовой работе</w:t>
      </w:r>
    </w:p>
    <w:p w:rsidR="00E675C7" w:rsidRPr="003E2C56" w:rsidRDefault="00D0780B" w:rsidP="001E47E6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3E2C56">
        <w:rPr>
          <w:rFonts w:ascii="Times New Roman" w:hAnsi="Times New Roman" w:cs="Times New Roman"/>
          <w:szCs w:val="28"/>
        </w:rPr>
        <w:t>Шолупенко А.В.</w:t>
      </w:r>
      <w:r w:rsidR="00E675C7" w:rsidRPr="003E2C56">
        <w:rPr>
          <w:rFonts w:ascii="Times New Roman" w:hAnsi="Times New Roman" w:cs="Times New Roman"/>
          <w:szCs w:val="28"/>
        </w:rPr>
        <w:t>,</w:t>
      </w:r>
    </w:p>
    <w:p w:rsidR="00D0780B" w:rsidRPr="003E2C56" w:rsidRDefault="00E675C7" w:rsidP="00D0780B">
      <w:pPr>
        <w:spacing w:after="0" w:line="240" w:lineRule="atLeast"/>
        <w:rPr>
          <w:rFonts w:ascii="Times New Roman" w:hAnsi="Times New Roman" w:cs="Times New Roman"/>
          <w:szCs w:val="28"/>
        </w:rPr>
      </w:pPr>
      <w:r w:rsidRPr="003E2C56">
        <w:rPr>
          <w:rFonts w:ascii="Times New Roman" w:hAnsi="Times New Roman" w:cs="Times New Roman"/>
          <w:szCs w:val="28"/>
        </w:rPr>
        <w:t xml:space="preserve">представители организаций и учреждений </w:t>
      </w:r>
      <w:r w:rsidR="00833E1D" w:rsidRPr="003E2C56">
        <w:rPr>
          <w:rFonts w:ascii="Times New Roman" w:hAnsi="Times New Roman" w:cs="Times New Roman"/>
          <w:szCs w:val="28"/>
        </w:rPr>
        <w:t xml:space="preserve">п.Оловянная, </w:t>
      </w:r>
    </w:p>
    <w:p w:rsidR="00833E1D" w:rsidRPr="003E2C56" w:rsidRDefault="003E2C56" w:rsidP="00833E1D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3E2C56">
        <w:rPr>
          <w:rFonts w:ascii="Times New Roman" w:hAnsi="Times New Roman" w:cs="Times New Roman"/>
          <w:szCs w:val="28"/>
        </w:rPr>
        <w:t>представители общественности</w:t>
      </w:r>
      <w:r w:rsidR="00C90E45" w:rsidRPr="003E2C56">
        <w:rPr>
          <w:rFonts w:ascii="Times New Roman" w:hAnsi="Times New Roman" w:cs="Times New Roman"/>
          <w:szCs w:val="28"/>
        </w:rPr>
        <w:t xml:space="preserve"> п.Оловянная.</w:t>
      </w:r>
    </w:p>
    <w:p w:rsidR="00B97FF8" w:rsidRPr="003E2C56" w:rsidRDefault="00B97FF8" w:rsidP="00833E1D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</w:p>
    <w:p w:rsidR="00932000" w:rsidRPr="003E2C56" w:rsidRDefault="00932000" w:rsidP="00833E1D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3E2C56">
        <w:rPr>
          <w:rFonts w:ascii="Times New Roman" w:hAnsi="Times New Roman" w:cs="Times New Roman"/>
          <w:szCs w:val="28"/>
        </w:rPr>
        <w:t>Место проведения публичных слушаний:администрация городского поселения«Оловяннинское»</w:t>
      </w:r>
    </w:p>
    <w:p w:rsidR="00B97FF8" w:rsidRPr="003E2C56" w:rsidRDefault="00B97FF8" w:rsidP="00833E1D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</w:p>
    <w:p w:rsidR="00932000" w:rsidRPr="003E2C56" w:rsidRDefault="00932000" w:rsidP="00833E1D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3E2C56">
        <w:rPr>
          <w:rFonts w:ascii="Times New Roman" w:hAnsi="Times New Roman" w:cs="Times New Roman"/>
          <w:szCs w:val="28"/>
        </w:rPr>
        <w:t>Время проведения публичных слушаний:</w:t>
      </w:r>
      <w:r w:rsidR="00127E3D">
        <w:rPr>
          <w:rFonts w:ascii="Times New Roman" w:hAnsi="Times New Roman" w:cs="Times New Roman"/>
          <w:szCs w:val="28"/>
        </w:rPr>
        <w:t>17-10</w:t>
      </w:r>
      <w:r w:rsidRPr="003E2C56">
        <w:rPr>
          <w:rFonts w:ascii="Times New Roman" w:hAnsi="Times New Roman" w:cs="Times New Roman"/>
          <w:szCs w:val="28"/>
        </w:rPr>
        <w:t xml:space="preserve"> час</w:t>
      </w:r>
      <w:r w:rsidR="00B97FF8" w:rsidRPr="003E2C56">
        <w:rPr>
          <w:rFonts w:ascii="Times New Roman" w:hAnsi="Times New Roman" w:cs="Times New Roman"/>
          <w:szCs w:val="28"/>
        </w:rPr>
        <w:t>.</w:t>
      </w:r>
    </w:p>
    <w:p w:rsidR="00E44472" w:rsidRPr="003E2C56" w:rsidRDefault="00E44472" w:rsidP="00833E1D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</w:p>
    <w:p w:rsidR="00932000" w:rsidRPr="003E2C56" w:rsidRDefault="00932000" w:rsidP="00833E1D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3E2C56">
        <w:rPr>
          <w:rFonts w:ascii="Times New Roman" w:hAnsi="Times New Roman" w:cs="Times New Roman"/>
          <w:szCs w:val="28"/>
        </w:rPr>
        <w:t>Секретарь:</w:t>
      </w:r>
      <w:r w:rsidR="003A1326">
        <w:rPr>
          <w:rFonts w:ascii="Times New Roman" w:hAnsi="Times New Roman" w:cs="Times New Roman"/>
          <w:szCs w:val="28"/>
        </w:rPr>
        <w:t xml:space="preserve"> </w:t>
      </w:r>
      <w:r w:rsidR="003A1326">
        <w:rPr>
          <w:rFonts w:ascii="Times New Roman" w:hAnsi="Times New Roman" w:cs="Times New Roman"/>
          <w:color w:val="FF0000"/>
          <w:szCs w:val="28"/>
        </w:rPr>
        <w:t>Ситникова Н.В.</w:t>
      </w:r>
    </w:p>
    <w:p w:rsidR="00932000" w:rsidRPr="003E2C56" w:rsidRDefault="00932000" w:rsidP="00833E1D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</w:p>
    <w:p w:rsidR="00E675C7" w:rsidRPr="003E2C56" w:rsidRDefault="00932000" w:rsidP="00B97FF8">
      <w:pPr>
        <w:spacing w:after="0" w:line="240" w:lineRule="atLeast"/>
        <w:jc w:val="center"/>
        <w:rPr>
          <w:rFonts w:ascii="Times New Roman" w:hAnsi="Times New Roman" w:cs="Times New Roman"/>
          <w:szCs w:val="28"/>
        </w:rPr>
      </w:pPr>
      <w:r w:rsidRPr="003E2C56">
        <w:rPr>
          <w:rFonts w:ascii="Times New Roman" w:hAnsi="Times New Roman" w:cs="Times New Roman"/>
          <w:szCs w:val="28"/>
        </w:rPr>
        <w:t>Повестка дня:</w:t>
      </w:r>
    </w:p>
    <w:p w:rsidR="00B97FF8" w:rsidRPr="003E2C56" w:rsidRDefault="00B97FF8" w:rsidP="00B97FF8">
      <w:pPr>
        <w:spacing w:after="0" w:line="240" w:lineRule="atLeast"/>
        <w:jc w:val="center"/>
        <w:rPr>
          <w:rFonts w:ascii="Times New Roman" w:hAnsi="Times New Roman" w:cs="Times New Roman"/>
          <w:szCs w:val="28"/>
        </w:rPr>
      </w:pPr>
    </w:p>
    <w:p w:rsidR="00932000" w:rsidRPr="003E2C56" w:rsidRDefault="00932000" w:rsidP="001E47E6">
      <w:pPr>
        <w:spacing w:after="0" w:line="240" w:lineRule="atLeast"/>
        <w:jc w:val="both"/>
        <w:rPr>
          <w:rFonts w:ascii="Times New Roman" w:hAnsi="Times New Roman" w:cs="Times New Roman"/>
          <w:b/>
          <w:szCs w:val="28"/>
        </w:rPr>
      </w:pPr>
      <w:r w:rsidRPr="003E2C56">
        <w:rPr>
          <w:rFonts w:ascii="Times New Roman" w:hAnsi="Times New Roman" w:cs="Times New Roman"/>
          <w:szCs w:val="28"/>
        </w:rPr>
        <w:t>1</w:t>
      </w:r>
      <w:r w:rsidRPr="003E2C56">
        <w:rPr>
          <w:rFonts w:ascii="Times New Roman" w:hAnsi="Times New Roman" w:cs="Times New Roman"/>
          <w:b/>
          <w:szCs w:val="28"/>
        </w:rPr>
        <w:t xml:space="preserve">.О проекте бюджета городского поселения «Оловяннинское» на </w:t>
      </w:r>
      <w:r w:rsidR="003C7931" w:rsidRPr="003E2C56">
        <w:rPr>
          <w:rFonts w:ascii="Times New Roman" w:hAnsi="Times New Roman" w:cs="Times New Roman"/>
          <w:b/>
          <w:szCs w:val="28"/>
        </w:rPr>
        <w:t>202</w:t>
      </w:r>
      <w:r w:rsidR="00127E3D">
        <w:rPr>
          <w:rFonts w:ascii="Times New Roman" w:hAnsi="Times New Roman" w:cs="Times New Roman"/>
          <w:b/>
          <w:szCs w:val="28"/>
        </w:rPr>
        <w:t>2</w:t>
      </w:r>
      <w:r w:rsidR="008461DF" w:rsidRPr="003E2C56">
        <w:rPr>
          <w:rFonts w:ascii="Times New Roman" w:hAnsi="Times New Roman" w:cs="Times New Roman"/>
          <w:b/>
          <w:szCs w:val="28"/>
        </w:rPr>
        <w:t xml:space="preserve"> год</w:t>
      </w:r>
      <w:r w:rsidR="00D068F8" w:rsidRPr="003E2C56">
        <w:rPr>
          <w:rFonts w:ascii="Times New Roman" w:hAnsi="Times New Roman" w:cs="Times New Roman"/>
          <w:b/>
          <w:szCs w:val="28"/>
        </w:rPr>
        <w:t>.</w:t>
      </w:r>
    </w:p>
    <w:p w:rsidR="00D068F8" w:rsidRPr="003E2C56" w:rsidRDefault="00D068F8" w:rsidP="003B39D0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D068F8" w:rsidRPr="003E2C56" w:rsidRDefault="00D068F8" w:rsidP="003B39D0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E2C56">
        <w:rPr>
          <w:rFonts w:ascii="Times New Roman" w:hAnsi="Times New Roman" w:cs="Times New Roman"/>
          <w:szCs w:val="28"/>
        </w:rPr>
        <w:t>Слушали:</w:t>
      </w:r>
    </w:p>
    <w:p w:rsidR="00D068F8" w:rsidRPr="003E2C56" w:rsidRDefault="00D068F8" w:rsidP="003B39D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3E2C56">
        <w:rPr>
          <w:rFonts w:ascii="Times New Roman" w:hAnsi="Times New Roman" w:cs="Times New Roman"/>
          <w:szCs w:val="28"/>
        </w:rPr>
        <w:t>1.</w:t>
      </w:r>
      <w:r w:rsidR="00E44472" w:rsidRPr="003E2C56">
        <w:rPr>
          <w:rFonts w:ascii="Times New Roman" w:hAnsi="Times New Roman" w:cs="Times New Roman"/>
          <w:szCs w:val="28"/>
        </w:rPr>
        <w:t xml:space="preserve">Ведущий </w:t>
      </w:r>
      <w:r w:rsidR="00560501" w:rsidRPr="003E2C56">
        <w:rPr>
          <w:rFonts w:ascii="Times New Roman" w:hAnsi="Times New Roman" w:cs="Times New Roman"/>
          <w:szCs w:val="28"/>
        </w:rPr>
        <w:t xml:space="preserve">экономист по финансовой работе </w:t>
      </w:r>
      <w:r w:rsidRPr="003E2C56">
        <w:rPr>
          <w:rFonts w:ascii="Times New Roman" w:hAnsi="Times New Roman" w:cs="Times New Roman"/>
          <w:szCs w:val="28"/>
        </w:rPr>
        <w:t>администрации городского поселения «Оловяннинское»</w:t>
      </w:r>
      <w:r w:rsidR="00E44472" w:rsidRPr="003E2C56">
        <w:rPr>
          <w:rFonts w:ascii="Times New Roman" w:hAnsi="Times New Roman" w:cs="Times New Roman"/>
          <w:szCs w:val="28"/>
        </w:rPr>
        <w:t xml:space="preserve"> Шолупенко А.В. ознакомил</w:t>
      </w:r>
      <w:r w:rsidRPr="003E2C56">
        <w:rPr>
          <w:rFonts w:ascii="Times New Roman" w:hAnsi="Times New Roman" w:cs="Times New Roman"/>
          <w:szCs w:val="28"/>
        </w:rPr>
        <w:t xml:space="preserve"> присутствующих с проектом бюджета городского </w:t>
      </w:r>
      <w:r w:rsidR="003C7931" w:rsidRPr="003E2C56">
        <w:rPr>
          <w:rFonts w:ascii="Times New Roman" w:hAnsi="Times New Roman" w:cs="Times New Roman"/>
          <w:szCs w:val="28"/>
        </w:rPr>
        <w:t>поселения «Оловяннинское» на 202</w:t>
      </w:r>
      <w:r w:rsidR="00127E3D">
        <w:rPr>
          <w:rFonts w:ascii="Times New Roman" w:hAnsi="Times New Roman" w:cs="Times New Roman"/>
          <w:szCs w:val="28"/>
        </w:rPr>
        <w:t>2</w:t>
      </w:r>
      <w:r w:rsidRPr="003E2C56">
        <w:rPr>
          <w:rFonts w:ascii="Times New Roman" w:hAnsi="Times New Roman" w:cs="Times New Roman"/>
          <w:szCs w:val="28"/>
        </w:rPr>
        <w:t xml:space="preserve"> год.</w:t>
      </w:r>
      <w:r w:rsidR="003A1326">
        <w:rPr>
          <w:rFonts w:ascii="Times New Roman" w:hAnsi="Times New Roman" w:cs="Times New Roman"/>
          <w:szCs w:val="28"/>
        </w:rPr>
        <w:t xml:space="preserve"> </w:t>
      </w:r>
      <w:r w:rsidR="00E44472" w:rsidRPr="003E2C56">
        <w:rPr>
          <w:rFonts w:ascii="Times New Roman" w:hAnsi="Times New Roman" w:cs="Times New Roman"/>
          <w:szCs w:val="28"/>
        </w:rPr>
        <w:t>В своем выступлении он отметила следующее:</w:t>
      </w:r>
    </w:p>
    <w:p w:rsidR="002F7618" w:rsidRPr="003E2C56" w:rsidRDefault="002F7618" w:rsidP="003B39D0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3B39D0" w:rsidRPr="003E2C56" w:rsidRDefault="003B39D0" w:rsidP="003B39D0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3E2C56">
        <w:rPr>
          <w:rFonts w:ascii="Times New Roman" w:hAnsi="Times New Roman" w:cs="Times New Roman"/>
          <w:szCs w:val="28"/>
        </w:rPr>
        <w:t>Составлению  бюджета городского поселения «Оловяннинское» на 202</w:t>
      </w:r>
      <w:r w:rsidR="00127E3D">
        <w:rPr>
          <w:rFonts w:ascii="Times New Roman" w:hAnsi="Times New Roman" w:cs="Times New Roman"/>
          <w:szCs w:val="28"/>
        </w:rPr>
        <w:t>2</w:t>
      </w:r>
      <w:r w:rsidRPr="003E2C56">
        <w:rPr>
          <w:rFonts w:ascii="Times New Roman" w:hAnsi="Times New Roman" w:cs="Times New Roman"/>
          <w:szCs w:val="28"/>
        </w:rPr>
        <w:t xml:space="preserve"> год предшествовала разработка  прогнозных показателей социально-экономического развития поселения. Данные материалы разработаны согласно требованиям ст. 169,172,173,184.1, 184.2 Бюджетного кодекса РФ. </w:t>
      </w:r>
    </w:p>
    <w:p w:rsidR="003B39D0" w:rsidRPr="003E2C56" w:rsidRDefault="003B39D0" w:rsidP="003B39D0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3E2C56">
        <w:rPr>
          <w:rFonts w:ascii="Times New Roman" w:hAnsi="Times New Roman" w:cs="Times New Roman"/>
          <w:szCs w:val="28"/>
        </w:rPr>
        <w:t xml:space="preserve">В основу формирования показателей бюджета поселения положены элементы налогового законодательства РФ и Забайкальского края, Закон Забайкальского края «О межбюджетных отношениях в Забайкальском крае». </w:t>
      </w:r>
    </w:p>
    <w:p w:rsidR="00127E3D" w:rsidRPr="00127E3D" w:rsidRDefault="00127E3D" w:rsidP="00127E3D">
      <w:pPr>
        <w:pStyle w:val="1"/>
        <w:rPr>
          <w:sz w:val="24"/>
        </w:rPr>
      </w:pPr>
      <w:r w:rsidRPr="00127E3D">
        <w:rPr>
          <w:sz w:val="24"/>
        </w:rPr>
        <w:t>ДОХОДЫ БЮДЖЕТА</w:t>
      </w:r>
    </w:p>
    <w:p w:rsidR="00127E3D" w:rsidRPr="00127E3D" w:rsidRDefault="00127E3D" w:rsidP="00127E3D">
      <w:pPr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 xml:space="preserve">Доходные источники бюджета городского поселения «Оловяннинское» учтены в соответствии с бюджетной  классификацией РФ, утвержденной </w:t>
      </w:r>
      <w:r w:rsidRPr="00127E3D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Приказом Минфина России от 1 июля 2013 г. N 65н "Об утверждении Указаний о порядке применения бюджетной классификации Российской Федерации", а также Постановлением Администрации городского поселения «Оловяннинское» «Об утверждении методики прогнозирования поступлений доходов в бюджет городского поселения «Оловяннинское» муниципального района «Оловяннинский район»  от 31 мая 2017 года №133</w:t>
      </w:r>
      <w:r w:rsidRPr="00127E3D">
        <w:rPr>
          <w:rFonts w:ascii="Times New Roman" w:hAnsi="Times New Roman" w:cs="Times New Roman"/>
          <w:sz w:val="24"/>
          <w:szCs w:val="24"/>
        </w:rPr>
        <w:t xml:space="preserve">. Собственные доходы бюджета городского поселения «Оловяннинское» прогнозируются в объеме 25 240,20 тыс. руб. Размер налоговых доходов составил 22 049,00 тыс. руб.,  размер неналоговых доходов 3 191,20  тыс. руб. В структуре собственных доходов бюджета городского поселения «Оловяннинское» на 2022 год 87,36 %, неналоговые доходы 12,64 %. </w:t>
      </w:r>
    </w:p>
    <w:p w:rsidR="00127E3D" w:rsidRPr="00127E3D" w:rsidRDefault="00127E3D" w:rsidP="00127E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127E3D">
        <w:rPr>
          <w:rFonts w:ascii="Times New Roman" w:hAnsi="Times New Roman" w:cs="Times New Roman"/>
          <w:sz w:val="24"/>
          <w:szCs w:val="24"/>
        </w:rPr>
        <w:t>в сумме 6 451,40 тыс. руб</w:t>
      </w:r>
      <w:r w:rsidRPr="00127E3D">
        <w:rPr>
          <w:rFonts w:ascii="Times New Roman" w:hAnsi="Times New Roman" w:cs="Times New Roman"/>
          <w:b/>
          <w:sz w:val="24"/>
          <w:szCs w:val="24"/>
        </w:rPr>
        <w:t>.:</w:t>
      </w:r>
      <w:r w:rsidRPr="00127E3D">
        <w:rPr>
          <w:rFonts w:ascii="Times New Roman" w:hAnsi="Times New Roman" w:cs="Times New Roman"/>
          <w:sz w:val="24"/>
          <w:szCs w:val="24"/>
        </w:rPr>
        <w:t xml:space="preserve"> Безвозмездные перечисления на выравнивание уровня бюджетной обеспеченности предусмотрены   в сумме  </w:t>
      </w:r>
      <w:r w:rsidRPr="00127E3D">
        <w:rPr>
          <w:rFonts w:ascii="Times New Roman" w:hAnsi="Times New Roman" w:cs="Times New Roman"/>
          <w:sz w:val="24"/>
          <w:szCs w:val="24"/>
        </w:rPr>
        <w:lastRenderedPageBreak/>
        <w:t xml:space="preserve">1 875,0 тыс. руб. </w:t>
      </w:r>
      <w:r w:rsidRPr="00127E3D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бюджетам городских поселений на реализацию мероприятий по обеспечению жильем молодых семей 4575,4тыс. руб. Субвенции бюджетам городских поселений на выполнение передаваемых полномочий субъектов Российской Федерации 1,0 тыс. руб. </w:t>
      </w:r>
    </w:p>
    <w:p w:rsidR="00127E3D" w:rsidRPr="00127E3D" w:rsidRDefault="00127E3D" w:rsidP="00127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E3D">
        <w:rPr>
          <w:rFonts w:ascii="Times New Roman" w:hAnsi="Times New Roman" w:cs="Times New Roman"/>
          <w:b/>
          <w:bCs/>
          <w:sz w:val="24"/>
          <w:szCs w:val="24"/>
        </w:rPr>
        <w:t>Особенности составления расчетов по основным источникам доходов бюджета поселения на 2022 год:</w:t>
      </w:r>
    </w:p>
    <w:p w:rsidR="00127E3D" w:rsidRPr="00127E3D" w:rsidRDefault="00127E3D" w:rsidP="00127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3D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</w:p>
    <w:p w:rsidR="00127E3D" w:rsidRPr="00127E3D" w:rsidRDefault="00127E3D" w:rsidP="00127E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 xml:space="preserve">       Прогноз поступлений налога на доходы физических лиц рассчитан в соответствии с положениями главы 23 "Налог на доходы физических лиц" части второй Налогового кодекса Российской Федерации, исходя из проектируемого фонда заработной платы работников организаций, предприятий всех форм собственности  с учетом стандартных  вычетов и распределения по нормативу отчислений в размере 10 процентов от поступлений в бюджет поселения. В расчетах учтен налог на доходы физических лиц от прочих источников доходов (обязанность по исчислению, удержанию и перечислению которых возложена на налоговых агентов, а также от физических лиц, зарегистрированных в качестве индивидуальных предпринимателей, частных нотариусов, от иностранных граждан, осуществляющих трудовую деятельность по найму у физических лиц на основании патента и иных доходов, подлежащих налогообложению). Общая сумма поступлений налога на доходы физических лиц в бюджет городского поселения «Оловяннинское» в 2022 году прогнозируется в сумме  12 325,00  тыс. руб. </w:t>
      </w:r>
    </w:p>
    <w:p w:rsidR="00127E3D" w:rsidRPr="00127E3D" w:rsidRDefault="00127E3D" w:rsidP="00127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3D">
        <w:rPr>
          <w:rFonts w:ascii="Times New Roman" w:hAnsi="Times New Roman" w:cs="Times New Roman"/>
          <w:b/>
          <w:sz w:val="24"/>
          <w:szCs w:val="24"/>
        </w:rPr>
        <w:t>Налоги на товары (работы, услуги), реализуемые на территории РФ</w:t>
      </w:r>
    </w:p>
    <w:p w:rsidR="00127E3D" w:rsidRPr="00127E3D" w:rsidRDefault="00127E3D" w:rsidP="00127E3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 в сумме 1 210,0 тыс. руб.  </w:t>
      </w:r>
    </w:p>
    <w:p w:rsidR="00127E3D" w:rsidRPr="00127E3D" w:rsidRDefault="00127E3D" w:rsidP="00127E3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 xml:space="preserve">Доходы от уплаты акцизов на моторные масла для дизельных и (или) карбюраторных (инжекторных)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5,0 тыс. руб. </w:t>
      </w:r>
    </w:p>
    <w:p w:rsidR="00127E3D" w:rsidRPr="00127E3D" w:rsidRDefault="00127E3D" w:rsidP="00127E3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1 588,00 тыс. руб. </w:t>
      </w:r>
    </w:p>
    <w:p w:rsidR="00127E3D" w:rsidRPr="00127E3D" w:rsidRDefault="00127E3D" w:rsidP="00127E3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(-172,00) тыс. руб.</w:t>
      </w:r>
    </w:p>
    <w:p w:rsidR="00127E3D" w:rsidRPr="00127E3D" w:rsidRDefault="00127E3D" w:rsidP="00127E3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 xml:space="preserve">Общая сумма поступлений акцизов на автомобильный бензин, дизельное топливо, моторные масла  для дизельных и (или) карбюраторных (инжекторных) двигателей в бюджет поселения прогнозируется в сумме </w:t>
      </w:r>
      <w:r w:rsidRPr="00127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2 633,00 </w:t>
      </w:r>
      <w:r w:rsidRPr="00127E3D">
        <w:rPr>
          <w:rFonts w:ascii="Times New Roman" w:hAnsi="Times New Roman" w:cs="Times New Roman"/>
          <w:color w:val="000000"/>
          <w:sz w:val="24"/>
          <w:szCs w:val="24"/>
        </w:rPr>
        <w:t xml:space="preserve">тыс. руб.  </w:t>
      </w:r>
    </w:p>
    <w:p w:rsidR="00127E3D" w:rsidRPr="00127E3D" w:rsidRDefault="00127E3D" w:rsidP="00127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3D">
        <w:rPr>
          <w:rFonts w:ascii="Times New Roman" w:hAnsi="Times New Roman" w:cs="Times New Roman"/>
          <w:b/>
          <w:sz w:val="24"/>
          <w:szCs w:val="24"/>
        </w:rPr>
        <w:t>Налоги на совокупный доход</w:t>
      </w:r>
    </w:p>
    <w:p w:rsidR="00127E3D" w:rsidRPr="00127E3D" w:rsidRDefault="00127E3D" w:rsidP="00127E3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Единый сельскохозяйственный налог  прогнозируется в сумме 5,00 тыс. руб.</w:t>
      </w:r>
    </w:p>
    <w:p w:rsidR="00127E3D" w:rsidRPr="00127E3D" w:rsidRDefault="00127E3D" w:rsidP="00127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3D">
        <w:rPr>
          <w:rFonts w:ascii="Times New Roman" w:hAnsi="Times New Roman" w:cs="Times New Roman"/>
          <w:b/>
          <w:sz w:val="24"/>
          <w:szCs w:val="24"/>
        </w:rPr>
        <w:t>Налог на имущество</w:t>
      </w:r>
    </w:p>
    <w:p w:rsidR="00127E3D" w:rsidRPr="00127E3D" w:rsidRDefault="00127E3D" w:rsidP="00127E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lastRenderedPageBreak/>
        <w:t>Налог на имущество физических лиц прогнозируется в сумме 1 533,00 тыс. руб.</w:t>
      </w:r>
    </w:p>
    <w:p w:rsidR="00127E3D" w:rsidRPr="00127E3D" w:rsidRDefault="00127E3D" w:rsidP="00127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3D">
        <w:rPr>
          <w:rFonts w:ascii="Times New Roman" w:hAnsi="Times New Roman" w:cs="Times New Roman"/>
          <w:b/>
          <w:sz w:val="24"/>
          <w:szCs w:val="24"/>
        </w:rPr>
        <w:t>Земельный налог</w:t>
      </w:r>
    </w:p>
    <w:p w:rsidR="00127E3D" w:rsidRPr="00127E3D" w:rsidRDefault="00127E3D" w:rsidP="00127E3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>Земельный налог с организаций, обладающих земельным участком, расположенным в границах городских  поселений прогнозируется в сумме 3 640,00 тыс. руб.</w:t>
      </w:r>
    </w:p>
    <w:p w:rsidR="00127E3D" w:rsidRPr="00127E3D" w:rsidRDefault="00127E3D" w:rsidP="00127E3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>Земельный налог с физических лиц, обладающих земельным участком, расположенным в границах  городских  поселений  1 913,00 тыс. руб.</w:t>
      </w:r>
    </w:p>
    <w:p w:rsidR="00127E3D" w:rsidRPr="00127E3D" w:rsidRDefault="00127E3D" w:rsidP="00127E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 xml:space="preserve">Общая сумма поступлений </w:t>
      </w:r>
      <w:r w:rsidRPr="00127E3D">
        <w:rPr>
          <w:rFonts w:ascii="Times New Roman" w:hAnsi="Times New Roman" w:cs="Times New Roman"/>
          <w:sz w:val="24"/>
          <w:szCs w:val="24"/>
        </w:rPr>
        <w:t xml:space="preserve"> Земельного налога прогнозируется в  сумме   5 553,0  тыс. руб.</w:t>
      </w:r>
    </w:p>
    <w:p w:rsidR="00127E3D" w:rsidRPr="00127E3D" w:rsidRDefault="00127E3D" w:rsidP="00127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3D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127E3D" w:rsidRPr="00127E3D" w:rsidRDefault="00127E3D" w:rsidP="00064A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b/>
          <w:sz w:val="24"/>
          <w:szCs w:val="24"/>
        </w:rPr>
        <w:t>Сумма неналоговых доходов в бюджете городского поселения «Оловяннинское» на 2022 год  прогнозируется в сумме 3 191,2  тыс. руб.,</w:t>
      </w:r>
      <w:r w:rsidRPr="00127E3D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127E3D" w:rsidRPr="00127E3D" w:rsidRDefault="00127E3D" w:rsidP="00064A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в сумме 1 085,5 тыс. руб.</w:t>
      </w:r>
    </w:p>
    <w:p w:rsidR="00127E3D" w:rsidRPr="00127E3D" w:rsidRDefault="00127E3D" w:rsidP="00064A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7E3D">
        <w:rPr>
          <w:rFonts w:ascii="Times New Roman" w:hAnsi="Times New Roman" w:cs="Times New Roman"/>
          <w:sz w:val="24"/>
          <w:szCs w:val="24"/>
        </w:rPr>
        <w:t xml:space="preserve">- </w:t>
      </w:r>
      <w:r w:rsidRPr="00127E3D">
        <w:rPr>
          <w:rFonts w:ascii="Times New Roman" w:hAnsi="Times New Roman" w:cs="Times New Roman"/>
          <w:sz w:val="24"/>
          <w:szCs w:val="24"/>
          <w:lang w:eastAsia="en-US"/>
        </w:rPr>
        <w:t>Доходы, получаемые в виде арендной платы, а также средства от продажи права на заключение договоров аренды за земли находящиеся в собственности городских поселений на заключение земельных участков муниципальных бюджетных и автономных учреждений в сумме 160,5 тыс. руб.</w:t>
      </w:r>
    </w:p>
    <w:p w:rsidR="00127E3D" w:rsidRPr="00127E3D" w:rsidRDefault="00127E3D" w:rsidP="00064A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  <w:lang w:eastAsia="en-US"/>
        </w:rPr>
        <w:t xml:space="preserve">- Прочие поступления от использования имущества, находящегося в государственной и муниципальной собственности(за исключением имущества бюджетных и автономных учреждений, </w:t>
      </w:r>
      <w:r w:rsidRPr="00127E3D">
        <w:rPr>
          <w:rFonts w:ascii="Times New Roman" w:hAnsi="Times New Roman" w:cs="Times New Roman"/>
          <w:sz w:val="24"/>
          <w:szCs w:val="24"/>
        </w:rPr>
        <w:t xml:space="preserve">а также имущества муниципальных унитарных предприятий, в том числе казенных), в сумме 95,2 </w:t>
      </w:r>
      <w:r w:rsidRPr="00127E3D">
        <w:rPr>
          <w:rFonts w:ascii="Times New Roman" w:hAnsi="Times New Roman" w:cs="Times New Roman"/>
          <w:sz w:val="24"/>
          <w:szCs w:val="24"/>
          <w:lang w:eastAsia="en-US"/>
        </w:rPr>
        <w:t>тыс. руб.</w:t>
      </w:r>
    </w:p>
    <w:p w:rsidR="00127E3D" w:rsidRPr="00127E3D" w:rsidRDefault="00127E3D" w:rsidP="00064A0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 xml:space="preserve">- Доходы от продажи земельных участков, государственная собственность на которые не разграничена и которые расположены в границах поселений в сумме 50,0 тыс.руб.  </w:t>
      </w:r>
    </w:p>
    <w:p w:rsidR="00127E3D" w:rsidRPr="00127E3D" w:rsidRDefault="00127E3D" w:rsidP="00064A0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-    В  целях дополнительных источников доходов пополнения бюджета в бюджете городского поселения предусматриваются  «Прочие неналоговые доходы»  доходы от оказания услуг населению по уборке мусора в частном секторе, а также услуг по предоставлению автомашин управляющим компаниям в сумме 1 800,0 тыс. руб., в том числе:</w:t>
      </w:r>
    </w:p>
    <w:p w:rsidR="00127E3D" w:rsidRPr="00127E3D" w:rsidRDefault="00127E3D" w:rsidP="00064A0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- доходы от оказания услуг населению по уборке мусора в частном секторе 1 500,0 тыс. рублей.</w:t>
      </w:r>
    </w:p>
    <w:p w:rsidR="00127E3D" w:rsidRDefault="00127E3D" w:rsidP="00064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 xml:space="preserve">      - у</w:t>
      </w:r>
      <w:r w:rsidRPr="00127E3D">
        <w:rPr>
          <w:rFonts w:ascii="Times New Roman" w:hAnsi="Times New Roman" w:cs="Times New Roman"/>
          <w:sz w:val="24"/>
          <w:szCs w:val="24"/>
        </w:rPr>
        <w:t>слуги бани 300,0 тыс. рублей</w:t>
      </w:r>
      <w:r w:rsidR="00064A0C">
        <w:rPr>
          <w:rFonts w:ascii="Times New Roman" w:hAnsi="Times New Roman" w:cs="Times New Roman"/>
          <w:sz w:val="24"/>
          <w:szCs w:val="24"/>
        </w:rPr>
        <w:t>.</w:t>
      </w:r>
    </w:p>
    <w:p w:rsidR="00064A0C" w:rsidRPr="00127E3D" w:rsidRDefault="00064A0C" w:rsidP="00064A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E3D" w:rsidRPr="00127E3D" w:rsidRDefault="00127E3D" w:rsidP="00064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3D">
        <w:rPr>
          <w:rFonts w:ascii="Times New Roman" w:hAnsi="Times New Roman" w:cs="Times New Roman"/>
          <w:b/>
          <w:sz w:val="24"/>
          <w:szCs w:val="24"/>
        </w:rPr>
        <w:t>Безвозмездные перечисления</w:t>
      </w:r>
    </w:p>
    <w:p w:rsidR="00127E3D" w:rsidRPr="00127E3D" w:rsidRDefault="00127E3D" w:rsidP="00064A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 xml:space="preserve">Дотация бюджетам поселений  на выравнивание бюджетной обеспеченности предусматривается  в сумме 1 875,0 тыс. руб. </w:t>
      </w:r>
    </w:p>
    <w:p w:rsidR="00127E3D" w:rsidRDefault="00127E3D" w:rsidP="00064A0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бюджетам городских поселений на реализацию мероприятий по обеспечению жильем молодых семей 4 575,4 тыс. руб. Субвенции бюджетам городских поселений на выполнение передаваемых полномочий субъектов Российской Федерации 1,0 тыс. руб. </w:t>
      </w:r>
    </w:p>
    <w:p w:rsidR="00064A0C" w:rsidRPr="00127E3D" w:rsidRDefault="00064A0C" w:rsidP="00064A0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E3D" w:rsidRPr="00127E3D" w:rsidRDefault="00127E3D" w:rsidP="00064A0C">
      <w:pPr>
        <w:pStyle w:val="2"/>
        <w:rPr>
          <w:sz w:val="24"/>
        </w:rPr>
      </w:pPr>
      <w:r w:rsidRPr="00127E3D">
        <w:rPr>
          <w:sz w:val="24"/>
        </w:rPr>
        <w:t>РАСХОДЫ БЮДЖЕТА</w:t>
      </w:r>
    </w:p>
    <w:p w:rsidR="00127E3D" w:rsidRPr="00127E3D" w:rsidRDefault="00127E3D" w:rsidP="00064A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 xml:space="preserve"> Расходы формируются с учетом необходимости безусловного исполнения расходных обязательств, возложенных на орган местного самоуправления городского поселения «Оловяннинское». </w:t>
      </w:r>
    </w:p>
    <w:p w:rsidR="00127E3D" w:rsidRPr="00127E3D" w:rsidRDefault="00127E3D" w:rsidP="00127E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бюджетной классификацией  утвержденной  </w:t>
      </w:r>
      <w:r w:rsidRPr="00127E3D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Приказом Минфина России от 1 июля 2013 г. N 65н "Об утверждении Указаний о порядке применения бюджетной классификации Российской Федерации"</w:t>
      </w:r>
      <w:r w:rsidRPr="00127E3D">
        <w:rPr>
          <w:rFonts w:ascii="Times New Roman" w:hAnsi="Times New Roman" w:cs="Times New Roman"/>
          <w:sz w:val="24"/>
          <w:szCs w:val="24"/>
        </w:rPr>
        <w:t xml:space="preserve"> все расходы бюджета поселения распределены по разделам, наименование которых отражает направление финансовых ресурсов на выполнение основных функций государства.</w:t>
      </w:r>
    </w:p>
    <w:p w:rsidR="00127E3D" w:rsidRPr="00127E3D" w:rsidRDefault="00127E3D" w:rsidP="00127E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Расходы городского поселения  составляют 31 691,6 тыс. руб.</w:t>
      </w:r>
    </w:p>
    <w:p w:rsidR="00127E3D" w:rsidRPr="00127E3D" w:rsidRDefault="00127E3D" w:rsidP="00127E3D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127E3D">
        <w:rPr>
          <w:rFonts w:ascii="Times New Roman" w:hAnsi="Times New Roman" w:cs="Times New Roman"/>
          <w:b/>
          <w:bCs/>
          <w:sz w:val="24"/>
          <w:szCs w:val="24"/>
        </w:rPr>
        <w:t>РАЗДЕЛ "ОБЩЕГОСУДАРСТВЕННЫЕ ВОПРОСЫ"</w:t>
      </w:r>
    </w:p>
    <w:p w:rsidR="00127E3D" w:rsidRPr="00127E3D" w:rsidRDefault="00127E3D" w:rsidP="00127E3D">
      <w:pPr>
        <w:pStyle w:val="3"/>
        <w:rPr>
          <w:b w:val="0"/>
        </w:rPr>
      </w:pPr>
      <w:r w:rsidRPr="00127E3D">
        <w:rPr>
          <w:b w:val="0"/>
        </w:rPr>
        <w:t xml:space="preserve">   Общий объём средств по данному разделу планируется в сумме 13 611,31 тыс. руб. </w:t>
      </w:r>
    </w:p>
    <w:p w:rsidR="00127E3D" w:rsidRPr="00127E3D" w:rsidRDefault="00127E3D" w:rsidP="00127E3D">
      <w:pPr>
        <w:pStyle w:val="3"/>
        <w:rPr>
          <w:b w:val="0"/>
        </w:rPr>
      </w:pPr>
      <w:r w:rsidRPr="00127E3D">
        <w:rPr>
          <w:b w:val="0"/>
        </w:rPr>
        <w:t xml:space="preserve">   По подразделу «Функционирование высшего должностного лица субъекта РФ и муниципального образования» потребность по расходам 1 031,19 планируются  в  сумме  1 031,19  тыс. руб., месячная заработная плата без учета начислений на оплату труда составила  63,23 тыс. руб. </w:t>
      </w:r>
    </w:p>
    <w:p w:rsidR="00127E3D" w:rsidRPr="00127E3D" w:rsidRDefault="00127E3D" w:rsidP="00127E3D">
      <w:pPr>
        <w:pStyle w:val="3"/>
        <w:rPr>
          <w:b w:val="0"/>
        </w:rPr>
      </w:pPr>
      <w:r w:rsidRPr="00127E3D">
        <w:rPr>
          <w:b w:val="0"/>
        </w:rPr>
        <w:t xml:space="preserve">   По подразделу «Функционирование местных администраций» расходы на оплату труда муниципальных служащих потребность по расходам 3 645,72  планируются в сумме   3 645,72  тыс. руб., с месячным фондом оплаты труда в сумме 223,27  тыс. руб.;</w:t>
      </w:r>
    </w:p>
    <w:p w:rsidR="00127E3D" w:rsidRPr="00127E3D" w:rsidRDefault="00127E3D" w:rsidP="00127E3D">
      <w:pPr>
        <w:pStyle w:val="3"/>
        <w:rPr>
          <w:b w:val="0"/>
        </w:rPr>
      </w:pPr>
      <w:r w:rsidRPr="00127E3D">
        <w:rPr>
          <w:b w:val="0"/>
        </w:rPr>
        <w:t>Расходы на оплату труда служащего потребность по расходам 450,83 тыс. руб,  планируются в сумме   450,83  тыс. руб., с месячным фондом оплаты труда в сумме 26,8  тыс. руб.;</w:t>
      </w:r>
    </w:p>
    <w:p w:rsidR="00127E3D" w:rsidRPr="00127E3D" w:rsidRDefault="00127E3D" w:rsidP="00127E3D">
      <w:pPr>
        <w:pStyle w:val="3"/>
        <w:rPr>
          <w:b w:val="0"/>
        </w:rPr>
      </w:pPr>
      <w:r w:rsidRPr="00127E3D">
        <w:rPr>
          <w:b w:val="0"/>
        </w:rPr>
        <w:t>Административная комиссия в сумме 1,0 тыс. руб.</w:t>
      </w:r>
    </w:p>
    <w:p w:rsidR="00127E3D" w:rsidRPr="00127E3D" w:rsidRDefault="00127E3D" w:rsidP="00127E3D">
      <w:pPr>
        <w:pStyle w:val="3"/>
        <w:rPr>
          <w:b w:val="0"/>
        </w:rPr>
      </w:pPr>
      <w:r w:rsidRPr="00127E3D">
        <w:rPr>
          <w:b w:val="0"/>
        </w:rPr>
        <w:t>Проведение выборов главы городского поселения «Оловяннинское» потребность по расходам 200,0 тыс. руб. планируются в сумме   180,0  тыс. руб.,</w:t>
      </w:r>
    </w:p>
    <w:p w:rsidR="00127E3D" w:rsidRPr="00127E3D" w:rsidRDefault="00127E3D" w:rsidP="00127E3D">
      <w:pPr>
        <w:pStyle w:val="3"/>
        <w:rPr>
          <w:b w:val="0"/>
        </w:rPr>
      </w:pPr>
      <w:r w:rsidRPr="00127E3D">
        <w:rPr>
          <w:b w:val="0"/>
        </w:rPr>
        <w:t xml:space="preserve">       Резервный фонд Администрации городского поселения «Оловяннинское» планируется в сумме 50,0 тыс. руб.;</w:t>
      </w:r>
    </w:p>
    <w:p w:rsidR="00127E3D" w:rsidRPr="00127E3D" w:rsidRDefault="00127E3D" w:rsidP="00127E3D">
      <w:pPr>
        <w:pStyle w:val="3"/>
        <w:rPr>
          <w:b w:val="0"/>
        </w:rPr>
      </w:pPr>
      <w:r w:rsidRPr="00127E3D">
        <w:rPr>
          <w:b w:val="0"/>
        </w:rPr>
        <w:t xml:space="preserve">       По подразделу  «Другие общегосударственные вопросы» потребность 9 198,07 тыс. руб. планируются расходы  в сумме </w:t>
      </w:r>
      <w:r w:rsidRPr="00127E3D">
        <w:rPr>
          <w:b w:val="0"/>
          <w:bCs w:val="0"/>
          <w:iCs/>
        </w:rPr>
        <w:t>8 252,57</w:t>
      </w:r>
      <w:r w:rsidRPr="00127E3D">
        <w:rPr>
          <w:b w:val="0"/>
        </w:rPr>
        <w:t xml:space="preserve"> тыс. руб. том числе: </w:t>
      </w:r>
    </w:p>
    <w:p w:rsidR="00127E3D" w:rsidRPr="00127E3D" w:rsidRDefault="00127E3D" w:rsidP="00127E3D">
      <w:pPr>
        <w:pStyle w:val="3"/>
        <w:rPr>
          <w:b w:val="0"/>
        </w:rPr>
      </w:pPr>
      <w:r w:rsidRPr="00127E3D">
        <w:rPr>
          <w:b w:val="0"/>
        </w:rPr>
        <w:t xml:space="preserve">-Оплата труда с начислениями обслуживающего персонала администрации потребность в сумме 1 444,69  тыс. руб. планируется  1 444,69 тыс. руб. </w:t>
      </w:r>
    </w:p>
    <w:p w:rsidR="00127E3D" w:rsidRPr="00127E3D" w:rsidRDefault="00127E3D" w:rsidP="00127E3D">
      <w:pPr>
        <w:pStyle w:val="3"/>
        <w:numPr>
          <w:ilvl w:val="2"/>
          <w:numId w:val="8"/>
        </w:numPr>
        <w:spacing w:line="240" w:lineRule="auto"/>
        <w:ind w:left="993" w:hanging="284"/>
        <w:rPr>
          <w:b w:val="0"/>
        </w:rPr>
      </w:pPr>
      <w:r w:rsidRPr="00127E3D">
        <w:rPr>
          <w:b w:val="0"/>
        </w:rPr>
        <w:t>Оплата труда по договорам с начислениями  администрации потребность 1723,26 планируется в бюджет  в сумме 1 550,93 тыс. руб.,    з/п сторожей 11 494+30,2*3*12= 538746,77*90%=484 872,09 руб.,  13 793,11+27,1*12=210372,51*90%=189335,26 з/п программист . 8000 * 4 * 12 + 30,2=384030,2*90%=334235,81 гпх, 14 000*12+30,2=218736,0*95%= 207799,2 гпх, бухгалтер 30947,76*12=371373,12*90,12%=334 689,84</w:t>
      </w:r>
    </w:p>
    <w:p w:rsidR="00127E3D" w:rsidRPr="00127E3D" w:rsidRDefault="00127E3D" w:rsidP="00127E3D">
      <w:pPr>
        <w:pStyle w:val="3"/>
        <w:numPr>
          <w:ilvl w:val="0"/>
          <w:numId w:val="8"/>
        </w:numPr>
        <w:spacing w:line="240" w:lineRule="auto"/>
        <w:ind w:left="993" w:hanging="284"/>
        <w:rPr>
          <w:b w:val="0"/>
        </w:rPr>
      </w:pPr>
      <w:r w:rsidRPr="00127E3D">
        <w:rPr>
          <w:b w:val="0"/>
        </w:rPr>
        <w:t>Суточные при служебных командировках,  проезд в командировку в сумме 9,0 тыс. руб.</w:t>
      </w:r>
    </w:p>
    <w:p w:rsidR="00127E3D" w:rsidRPr="00127E3D" w:rsidRDefault="00127E3D" w:rsidP="00127E3D">
      <w:pPr>
        <w:pStyle w:val="3"/>
        <w:numPr>
          <w:ilvl w:val="0"/>
          <w:numId w:val="8"/>
        </w:numPr>
        <w:spacing w:line="240" w:lineRule="auto"/>
        <w:ind w:left="993" w:hanging="284"/>
        <w:rPr>
          <w:b w:val="0"/>
        </w:rPr>
      </w:pPr>
      <w:r w:rsidRPr="00127E3D">
        <w:rPr>
          <w:b w:val="0"/>
        </w:rPr>
        <w:t>Пересылка почтовых отправлений – потребность 25,0 тыс. руб., планируется в бюджет в сумме 22,50 тыс. руб.</w:t>
      </w:r>
    </w:p>
    <w:p w:rsidR="00127E3D" w:rsidRPr="00127E3D" w:rsidRDefault="00127E3D" w:rsidP="00127E3D">
      <w:pPr>
        <w:pStyle w:val="3"/>
        <w:numPr>
          <w:ilvl w:val="0"/>
          <w:numId w:val="8"/>
        </w:numPr>
        <w:spacing w:line="240" w:lineRule="auto"/>
        <w:ind w:left="993" w:hanging="284"/>
        <w:rPr>
          <w:b w:val="0"/>
        </w:rPr>
      </w:pPr>
      <w:r w:rsidRPr="00127E3D">
        <w:rPr>
          <w:b w:val="0"/>
        </w:rPr>
        <w:t xml:space="preserve">Услуги связи потребность 70,0 тыс. руб., планируется в бюджет в сумме 63,00 тыс. руб </w:t>
      </w:r>
    </w:p>
    <w:p w:rsidR="00127E3D" w:rsidRPr="00127E3D" w:rsidRDefault="00127E3D" w:rsidP="00127E3D">
      <w:pPr>
        <w:pStyle w:val="3"/>
        <w:numPr>
          <w:ilvl w:val="0"/>
          <w:numId w:val="8"/>
        </w:numPr>
        <w:spacing w:line="240" w:lineRule="auto"/>
        <w:ind w:left="993" w:hanging="284"/>
        <w:jc w:val="left"/>
        <w:rPr>
          <w:u w:val="single"/>
        </w:rPr>
      </w:pPr>
      <w:r w:rsidRPr="00127E3D">
        <w:rPr>
          <w:b w:val="0"/>
          <w:u w:val="single"/>
        </w:rPr>
        <w:t xml:space="preserve">Коммунальные услуги здание администрации потребность в сумме 1 730,36 тыс. руб., планируется в бюджет 1 730,36 тыс. руб.  </w:t>
      </w:r>
    </w:p>
    <w:p w:rsidR="00127E3D" w:rsidRPr="00127E3D" w:rsidRDefault="00127E3D" w:rsidP="00127E3D">
      <w:pPr>
        <w:pStyle w:val="3"/>
        <w:numPr>
          <w:ilvl w:val="0"/>
          <w:numId w:val="8"/>
        </w:numPr>
        <w:spacing w:line="240" w:lineRule="auto"/>
        <w:ind w:left="993" w:hanging="284"/>
        <w:jc w:val="left"/>
        <w:rPr>
          <w:u w:val="single"/>
        </w:rPr>
      </w:pPr>
      <w:r w:rsidRPr="00127E3D">
        <w:t>Потребность денежных средств на приобретение программы ООО «ЦИТ БАРС» в сумме 232,5 тыс. руб. ,в связи с отсутствием денежных средств данное мероприятие в бюджет гп.  «Оловяннинское» не запланировано.</w:t>
      </w:r>
    </w:p>
    <w:p w:rsidR="00127E3D" w:rsidRPr="00127E3D" w:rsidRDefault="00127E3D" w:rsidP="00127E3D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>Обновление программ 1С  19,8 тыс. руб.</w:t>
      </w:r>
    </w:p>
    <w:p w:rsidR="00127E3D" w:rsidRPr="00127E3D" w:rsidRDefault="00127E3D" w:rsidP="00127E3D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Обновление СБИС ЭО - 34,2 тыс. руб.</w:t>
      </w:r>
    </w:p>
    <w:p w:rsidR="00127E3D" w:rsidRPr="00127E3D" w:rsidRDefault="00127E3D" w:rsidP="00127E3D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>Вир регистр  -15,0 тыс. руб.</w:t>
      </w:r>
    </w:p>
    <w:p w:rsidR="00127E3D" w:rsidRPr="00127E3D" w:rsidRDefault="00127E3D" w:rsidP="00127E3D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>Обновление ЭЦП ЕИАС мониторинг -5 тыс. руб.</w:t>
      </w:r>
    </w:p>
    <w:p w:rsidR="00127E3D" w:rsidRPr="00127E3D" w:rsidRDefault="00127E3D" w:rsidP="00127E3D">
      <w:pPr>
        <w:pStyle w:val="3"/>
        <w:numPr>
          <w:ilvl w:val="0"/>
          <w:numId w:val="8"/>
        </w:numPr>
        <w:spacing w:line="240" w:lineRule="auto"/>
        <w:ind w:left="993" w:hanging="284"/>
        <w:rPr>
          <w:b w:val="0"/>
          <w:color w:val="000000"/>
        </w:rPr>
      </w:pPr>
      <w:r w:rsidRPr="00127E3D">
        <w:rPr>
          <w:b w:val="0"/>
          <w:color w:val="000000"/>
        </w:rPr>
        <w:t>Обновление программы «Росреестр» - 7 тыс. руб.</w:t>
      </w:r>
    </w:p>
    <w:p w:rsidR="00127E3D" w:rsidRPr="00127E3D" w:rsidRDefault="00127E3D" w:rsidP="00127E3D">
      <w:pPr>
        <w:pStyle w:val="3"/>
        <w:numPr>
          <w:ilvl w:val="0"/>
          <w:numId w:val="8"/>
        </w:numPr>
        <w:spacing w:line="240" w:lineRule="auto"/>
        <w:ind w:left="993" w:hanging="284"/>
        <w:rPr>
          <w:b w:val="0"/>
          <w:color w:val="000000"/>
        </w:rPr>
      </w:pPr>
      <w:r w:rsidRPr="00127E3D">
        <w:rPr>
          <w:b w:val="0"/>
          <w:color w:val="000000"/>
        </w:rPr>
        <w:t xml:space="preserve">Обязательное страхование транспортных средств  5,0 тыс. руб.                                    </w:t>
      </w:r>
    </w:p>
    <w:p w:rsidR="00127E3D" w:rsidRPr="00127E3D" w:rsidRDefault="00127E3D" w:rsidP="00127E3D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>Расходы на содержание автотранспорта 190,0 тыс. руб.</w:t>
      </w:r>
    </w:p>
    <w:p w:rsidR="00127E3D" w:rsidRPr="00127E3D" w:rsidRDefault="00127E3D" w:rsidP="00127E3D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>Приобретение канц. товаров, расходных материалов   80,0 тыс. руб.</w:t>
      </w:r>
    </w:p>
    <w:p w:rsidR="00127E3D" w:rsidRPr="00127E3D" w:rsidRDefault="00127E3D" w:rsidP="00127E3D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>Приобретение хоз. товаров 5,0 тыс. руб.</w:t>
      </w:r>
    </w:p>
    <w:p w:rsidR="00127E3D" w:rsidRPr="00127E3D" w:rsidRDefault="00127E3D" w:rsidP="00127E3D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>Налог на имущество организаций в сумме 130,2 тыс. руб.</w:t>
      </w:r>
    </w:p>
    <w:p w:rsidR="00127E3D" w:rsidRPr="00127E3D" w:rsidRDefault="00127E3D" w:rsidP="00127E3D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>Земельный налог с организации в сумме 1835,39</w:t>
      </w:r>
    </w:p>
    <w:p w:rsidR="00127E3D" w:rsidRPr="00127E3D" w:rsidRDefault="00127E3D" w:rsidP="00127E3D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E3D">
        <w:rPr>
          <w:rFonts w:ascii="Times New Roman" w:hAnsi="Times New Roman" w:cs="Times New Roman"/>
          <w:color w:val="000000"/>
          <w:sz w:val="24"/>
          <w:szCs w:val="24"/>
        </w:rPr>
        <w:t xml:space="preserve">Налог на транспорт 2,0 тыс. руб. </w:t>
      </w:r>
    </w:p>
    <w:p w:rsidR="00127E3D" w:rsidRPr="00127E3D" w:rsidRDefault="00127E3D" w:rsidP="00127E3D">
      <w:pPr>
        <w:pStyle w:val="3"/>
        <w:numPr>
          <w:ilvl w:val="0"/>
          <w:numId w:val="8"/>
        </w:numPr>
        <w:spacing w:line="240" w:lineRule="auto"/>
        <w:ind w:left="993" w:hanging="284"/>
        <w:rPr>
          <w:color w:val="000000"/>
        </w:rPr>
      </w:pPr>
      <w:r w:rsidRPr="00127E3D">
        <w:t>Приобретение сувенирной продукции потребность в сумме 300,0 тыс. планируется 225,0 тыс. руб.</w:t>
      </w:r>
    </w:p>
    <w:p w:rsidR="00127E3D" w:rsidRPr="00127E3D" w:rsidRDefault="00127E3D" w:rsidP="00127E3D">
      <w:pPr>
        <w:pStyle w:val="3"/>
        <w:numPr>
          <w:ilvl w:val="0"/>
          <w:numId w:val="8"/>
        </w:numPr>
        <w:spacing w:line="240" w:lineRule="auto"/>
        <w:ind w:left="993" w:hanging="284"/>
        <w:rPr>
          <w:color w:val="000000"/>
        </w:rPr>
      </w:pPr>
      <w:r w:rsidRPr="00127E3D">
        <w:t>Приобретение орг. техники в сумме 90,0 тыс. руб.</w:t>
      </w:r>
    </w:p>
    <w:p w:rsidR="00127E3D" w:rsidRPr="00127E3D" w:rsidRDefault="00127E3D" w:rsidP="00127E3D">
      <w:pPr>
        <w:pStyle w:val="3"/>
      </w:pPr>
      <w:r w:rsidRPr="00127E3D">
        <w:t>По целевой статье  «</w:t>
      </w:r>
      <w:r w:rsidRPr="00127E3D">
        <w:rPr>
          <w:iCs/>
        </w:rPr>
        <w:t>Оценка недвижимости, признание прав и регулирование отношений по государственной и муниципальной собственности</w:t>
      </w:r>
      <w:r w:rsidRPr="00127E3D">
        <w:t>» потребность 856,5 тыс. руб. планируется  в  сумме 788,5 тыс. руб., в том числе:</w:t>
      </w:r>
    </w:p>
    <w:p w:rsidR="00127E3D" w:rsidRPr="00127E3D" w:rsidRDefault="00127E3D" w:rsidP="00127E3D">
      <w:pPr>
        <w:pStyle w:val="3"/>
      </w:pPr>
      <w:r w:rsidRPr="00127E3D">
        <w:t xml:space="preserve">-территориальные зоны  потребность в сумме 500,0 тыс. руб., планируется в бюджет 412,0 тыс. руб. </w:t>
      </w:r>
    </w:p>
    <w:p w:rsidR="00127E3D" w:rsidRPr="00127E3D" w:rsidRDefault="00127E3D" w:rsidP="00127E3D">
      <w:pPr>
        <w:pStyle w:val="3"/>
      </w:pPr>
      <w:r w:rsidRPr="00127E3D">
        <w:t>-80 000,0 руб. - постановка на кадастровый учет (Помещение телевидения, хоккейная коробка, парк пгт Оловянная, (водокачки с. Тополевка, пгт. Оловянная: ул.Линейная, ул. Урожайная,) мемориал( артиллерий</w:t>
      </w:r>
      <w:r w:rsidR="001946D9">
        <w:t>ское орудие с. Тополевка ), сте</w:t>
      </w:r>
      <w:r w:rsidRPr="00127E3D">
        <w:t>ла пгт. Оловянная.</w:t>
      </w:r>
    </w:p>
    <w:p w:rsidR="00127E3D" w:rsidRPr="00127E3D" w:rsidRDefault="00127E3D" w:rsidP="00127E3D">
      <w:pPr>
        <w:pStyle w:val="3"/>
      </w:pPr>
      <w:r w:rsidRPr="00127E3D">
        <w:t>- определение рыночной стоимости имущества 146,5 руб., а именно:</w:t>
      </w:r>
    </w:p>
    <w:p w:rsidR="00127E3D" w:rsidRPr="00127E3D" w:rsidRDefault="00127E3D" w:rsidP="00127E3D">
      <w:pPr>
        <w:pStyle w:val="3"/>
      </w:pPr>
      <w:r w:rsidRPr="00127E3D">
        <w:t>- здание типографии по ул. Московская, 55, здание гаражей ул.Коробейникова, 35 – (1 объект 7000,00)</w:t>
      </w:r>
    </w:p>
    <w:p w:rsidR="00127E3D" w:rsidRPr="00127E3D" w:rsidRDefault="00127E3D" w:rsidP="00127E3D">
      <w:pPr>
        <w:pStyle w:val="3"/>
      </w:pPr>
      <w:r w:rsidRPr="00127E3D">
        <w:t>- здание столовой ул.Московская 23а (6500,00)</w:t>
      </w:r>
    </w:p>
    <w:p w:rsidR="00127E3D" w:rsidRPr="00127E3D" w:rsidRDefault="00127E3D" w:rsidP="00127E3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Оказание услуг экспертного заключения (на признание домов аварийными) по адресу: Ул.Комсомольская д.7, ул.Известковая д.20, ул.Железнодорожная д.20, ул.Станционная д.4, ул.Паровозная д.2,  ул.Строительная д.2, д.3, д.5 (1 объект – 14000,00)</w:t>
      </w:r>
    </w:p>
    <w:p w:rsidR="00127E3D" w:rsidRPr="00127E3D" w:rsidRDefault="00127E3D" w:rsidP="00127E3D">
      <w:pPr>
        <w:pStyle w:val="3"/>
      </w:pPr>
      <w:r w:rsidRPr="00127E3D">
        <w:t>-100 000,0 руб. межевание земельных участков, 50 000,0 – предоставление  земельных участков по льготной очереди.</w:t>
      </w:r>
    </w:p>
    <w:p w:rsidR="00127E3D" w:rsidRPr="00127E3D" w:rsidRDefault="00127E3D" w:rsidP="00127E3D">
      <w:pPr>
        <w:pStyle w:val="3"/>
        <w:ind w:left="709"/>
        <w:rPr>
          <w:b w:val="0"/>
          <w:color w:val="000000"/>
        </w:rPr>
      </w:pPr>
    </w:p>
    <w:p w:rsidR="00127E3D" w:rsidRPr="00127E3D" w:rsidRDefault="00127E3D" w:rsidP="00127E3D">
      <w:pPr>
        <w:pStyle w:val="3"/>
        <w:jc w:val="center"/>
        <w:rPr>
          <w:b w:val="0"/>
        </w:rPr>
      </w:pPr>
      <w:r w:rsidRPr="00127E3D">
        <w:t>РАЗДЕЛ «НАЦИОНАЛЬНАЯ БЕЗОПАСНОСТЬ И ПРАВООХРАНИТЕЛЬНАЯ ДЕЯТЕЛЬНОСТЬ»</w:t>
      </w:r>
    </w:p>
    <w:p w:rsidR="00127E3D" w:rsidRPr="00127E3D" w:rsidRDefault="00127E3D" w:rsidP="00127E3D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По данному разделу планируются расходы в сумме 50,0 тыс. руб. на мероприятия по предупреждение и ликвидация последствий чрезвычайных ситуаций и стихийных бедствий природного и техногенного характера на территории городского поселения «Оловяннинское».</w:t>
      </w:r>
    </w:p>
    <w:p w:rsidR="00127E3D" w:rsidRPr="00127E3D" w:rsidRDefault="00127E3D" w:rsidP="00127E3D">
      <w:pPr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3D">
        <w:rPr>
          <w:rFonts w:ascii="Times New Roman" w:hAnsi="Times New Roman" w:cs="Times New Roman"/>
          <w:b/>
          <w:sz w:val="24"/>
          <w:szCs w:val="24"/>
        </w:rPr>
        <w:t>РАЗДЕЛ «</w:t>
      </w:r>
      <w:r w:rsidRPr="00127E3D">
        <w:rPr>
          <w:rFonts w:ascii="Times New Roman" w:hAnsi="Times New Roman" w:cs="Times New Roman"/>
          <w:b/>
          <w:bCs/>
          <w:sz w:val="24"/>
          <w:szCs w:val="24"/>
        </w:rPr>
        <w:t>НАЦИОНАЛЬНАЯ ЭКОНОМИКА»</w:t>
      </w:r>
    </w:p>
    <w:p w:rsidR="00127E3D" w:rsidRPr="00127E3D" w:rsidRDefault="00127E3D" w:rsidP="00127E3D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 xml:space="preserve">По подразделу «Дорожное хозяйство  Дорожные фонды» потребность  на уличное освещение ул. Линейная протяженностью 1000м. в сумме 656,8 тыс. руб., ул. Молодежная(обустройство пешеходного тротуара, асфальтирование улицы, обустройство ливневой канализации открытого типа,) в сумме 12 897,458 тыс. руб. ул. Невская </w:t>
      </w:r>
      <w:r w:rsidRPr="00127E3D">
        <w:rPr>
          <w:rFonts w:ascii="Times New Roman" w:hAnsi="Times New Roman" w:cs="Times New Roman"/>
          <w:sz w:val="24"/>
          <w:szCs w:val="24"/>
        </w:rPr>
        <w:lastRenderedPageBreak/>
        <w:t xml:space="preserve">(обустройство пешеходного тротуара, обустройство остановочных площадок, обустройство ливневой канализации открытого типа) в сумме 9 188,263 тыс. руб. расходы планируются в общей сумме 2 633,0 тыс. руб., </w:t>
      </w:r>
    </w:p>
    <w:p w:rsidR="00127E3D" w:rsidRPr="00127E3D" w:rsidRDefault="00127E3D" w:rsidP="00127E3D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Горизонтальная разметка в сумме 200,0 тыс. руб.</w:t>
      </w:r>
    </w:p>
    <w:p w:rsidR="00127E3D" w:rsidRPr="00127E3D" w:rsidRDefault="00127E3D" w:rsidP="00127E3D">
      <w:pPr>
        <w:pStyle w:val="3"/>
        <w:jc w:val="center"/>
        <w:rPr>
          <w:b w:val="0"/>
        </w:rPr>
      </w:pPr>
      <w:r w:rsidRPr="00127E3D">
        <w:t>РАЗДЕЛ «ЖИЛИЩНО-КОММУНАЛЬНОЕ ХОЗЯЙСТВО»</w:t>
      </w:r>
    </w:p>
    <w:p w:rsidR="00127E3D" w:rsidRPr="00127E3D" w:rsidRDefault="00127E3D" w:rsidP="00127E3D">
      <w:pPr>
        <w:pStyle w:val="3"/>
      </w:pPr>
      <w:r w:rsidRPr="00127E3D">
        <w:t xml:space="preserve">По данному разделу потребность в сумме 8 861,74 планируются расходы в общей сумме 6 061,61  тыс. руб. в том числе: </w:t>
      </w:r>
    </w:p>
    <w:p w:rsidR="00127E3D" w:rsidRPr="00127E3D" w:rsidRDefault="00127E3D" w:rsidP="00127E3D">
      <w:pPr>
        <w:ind w:left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7E3D">
        <w:rPr>
          <w:rFonts w:ascii="Times New Roman" w:hAnsi="Times New Roman" w:cs="Times New Roman"/>
          <w:b/>
          <w:bCs/>
          <w:i/>
          <w:sz w:val="24"/>
          <w:szCs w:val="24"/>
        </w:rPr>
        <w:t>По целевой статье Мероприятия в области жилищного хозяйства потребность по расходам в сумме 1 646,31 тыс. руб. расходы планируются  в сумме 414,38 тыс. руб.</w:t>
      </w:r>
      <w:r w:rsidRPr="00127E3D">
        <w:rPr>
          <w:rFonts w:ascii="Times New Roman" w:hAnsi="Times New Roman" w:cs="Times New Roman"/>
          <w:bCs/>
          <w:i/>
          <w:sz w:val="24"/>
          <w:szCs w:val="24"/>
        </w:rPr>
        <w:t xml:space="preserve"> в том числе:</w:t>
      </w:r>
    </w:p>
    <w:p w:rsidR="00127E3D" w:rsidRPr="00127E3D" w:rsidRDefault="00127E3D" w:rsidP="00127E3D">
      <w:pPr>
        <w:pStyle w:val="a3"/>
        <w:numPr>
          <w:ilvl w:val="0"/>
          <w:numId w:val="9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E3D">
        <w:rPr>
          <w:rFonts w:ascii="Times New Roman" w:hAnsi="Times New Roman" w:cs="Times New Roman"/>
          <w:bCs/>
          <w:sz w:val="24"/>
          <w:szCs w:val="24"/>
        </w:rPr>
        <w:t>оплата взносов за муниципальные квартиры на капитальный ремонт общего имущества в МКД 264,38 тыс. руб.</w:t>
      </w:r>
    </w:p>
    <w:p w:rsidR="00127E3D" w:rsidRPr="00127E3D" w:rsidRDefault="00127E3D" w:rsidP="00127E3D">
      <w:pPr>
        <w:pStyle w:val="a3"/>
        <w:ind w:lef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E3D">
        <w:rPr>
          <w:rFonts w:ascii="Times New Roman" w:hAnsi="Times New Roman" w:cs="Times New Roman"/>
          <w:bCs/>
          <w:sz w:val="24"/>
          <w:szCs w:val="24"/>
        </w:rPr>
        <w:t xml:space="preserve">- Потребность на капитальный ремонт общего имущества в МКД  в сумме 406,70 тыс. руб.(ул. Гражданская, д. 1Б), Дзержинского д.14, кв.1 - 500,0 тыс. руб. планируется в бюджет расходов в сумме  150,0 тыс. руб. </w:t>
      </w:r>
    </w:p>
    <w:p w:rsidR="00127E3D" w:rsidRPr="00127E3D" w:rsidRDefault="00127E3D" w:rsidP="00127E3D">
      <w:pPr>
        <w:numPr>
          <w:ilvl w:val="0"/>
          <w:numId w:val="5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Потребность денежных средств по выкупной цене за жилое помещение ул. Строительная д.4. кв.14 в пользу Жанчуевой О.Н. в сумме 739,61 тыс. руб. в связи с отсутствием денежных средств данное мероприятие в бюджет гп.  «О</w:t>
      </w:r>
      <w:r w:rsidR="001946D9">
        <w:rPr>
          <w:rFonts w:ascii="Times New Roman" w:hAnsi="Times New Roman" w:cs="Times New Roman"/>
          <w:sz w:val="24"/>
          <w:szCs w:val="24"/>
        </w:rPr>
        <w:t xml:space="preserve">ловяннинское» не </w:t>
      </w:r>
      <w:r w:rsidR="00F06A87">
        <w:rPr>
          <w:rFonts w:ascii="Times New Roman" w:hAnsi="Times New Roman" w:cs="Times New Roman"/>
          <w:sz w:val="24"/>
          <w:szCs w:val="24"/>
        </w:rPr>
        <w:t>запланировано</w:t>
      </w:r>
      <w:r w:rsidRPr="00127E3D">
        <w:rPr>
          <w:rFonts w:ascii="Times New Roman" w:hAnsi="Times New Roman" w:cs="Times New Roman"/>
          <w:sz w:val="24"/>
          <w:szCs w:val="24"/>
        </w:rPr>
        <w:t>.</w:t>
      </w:r>
    </w:p>
    <w:p w:rsidR="00127E3D" w:rsidRPr="00127E3D" w:rsidRDefault="00127E3D" w:rsidP="00127E3D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E3D" w:rsidRPr="00127E3D" w:rsidRDefault="00127E3D" w:rsidP="00127E3D">
      <w:pPr>
        <w:pStyle w:val="a3"/>
        <w:numPr>
          <w:ilvl w:val="0"/>
          <w:numId w:val="10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27E3D">
        <w:rPr>
          <w:rFonts w:ascii="Times New Roman" w:hAnsi="Times New Roman" w:cs="Times New Roman"/>
          <w:b/>
          <w:sz w:val="24"/>
          <w:szCs w:val="24"/>
        </w:rPr>
        <w:t>По подразделу «</w:t>
      </w:r>
      <w:r w:rsidRPr="00127E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Мероприятия в области коммунального хозяйства» потребность в общей сумме </w:t>
      </w:r>
      <w:r w:rsidRPr="00127E3D">
        <w:rPr>
          <w:rFonts w:ascii="Times New Roman" w:hAnsi="Times New Roman" w:cs="Times New Roman"/>
          <w:b/>
          <w:i/>
          <w:sz w:val="24"/>
          <w:szCs w:val="24"/>
        </w:rPr>
        <w:t xml:space="preserve"> 419,8  тыс. руб. планируется в бюджет в сумме 300,0 тыс. руб. </w:t>
      </w:r>
      <w:r w:rsidRPr="00127E3D">
        <w:rPr>
          <w:rFonts w:ascii="Times New Roman" w:hAnsi="Times New Roman" w:cs="Times New Roman"/>
          <w:bCs/>
          <w:i/>
          <w:sz w:val="24"/>
          <w:szCs w:val="24"/>
        </w:rPr>
        <w:t>в том числе:</w:t>
      </w:r>
    </w:p>
    <w:p w:rsidR="00127E3D" w:rsidRPr="00127E3D" w:rsidRDefault="00127E3D" w:rsidP="00127E3D">
      <w:pPr>
        <w:numPr>
          <w:ilvl w:val="0"/>
          <w:numId w:val="4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E3D">
        <w:rPr>
          <w:rFonts w:ascii="Times New Roman" w:hAnsi="Times New Roman" w:cs="Times New Roman"/>
          <w:bCs/>
          <w:sz w:val="24"/>
          <w:szCs w:val="24"/>
        </w:rPr>
        <w:t>Приобретение угля для отопления здания гаража, бани, в с. Тополёвка  в сумме 300 тыс.руб.</w:t>
      </w:r>
    </w:p>
    <w:p w:rsidR="00127E3D" w:rsidRPr="00127E3D" w:rsidRDefault="00127E3D" w:rsidP="00127E3D">
      <w:pPr>
        <w:ind w:lef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E3D">
        <w:rPr>
          <w:rFonts w:ascii="Times New Roman" w:hAnsi="Times New Roman" w:cs="Times New Roman"/>
          <w:b/>
          <w:sz w:val="24"/>
          <w:szCs w:val="24"/>
        </w:rPr>
        <w:t>По подразделу</w:t>
      </w:r>
      <w:r w:rsidRPr="00127E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«Благоустройство»  потребность финансирования в сумме 6 885,63  планируются расходы в общей сумме</w:t>
      </w:r>
      <w:r w:rsidRPr="00127E3D">
        <w:rPr>
          <w:rFonts w:ascii="Times New Roman" w:hAnsi="Times New Roman" w:cs="Times New Roman"/>
          <w:b/>
          <w:bCs/>
          <w:sz w:val="24"/>
          <w:szCs w:val="24"/>
        </w:rPr>
        <w:t xml:space="preserve"> 5 347,23 тыс. руб., </w:t>
      </w:r>
      <w:r w:rsidRPr="00127E3D"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p w:rsidR="00127E3D" w:rsidRPr="00127E3D" w:rsidRDefault="00127E3D" w:rsidP="00127E3D">
      <w:pPr>
        <w:numPr>
          <w:ilvl w:val="0"/>
          <w:numId w:val="6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i/>
          <w:sz w:val="24"/>
          <w:szCs w:val="24"/>
        </w:rPr>
        <w:t>Содержание мест захоронения</w:t>
      </w:r>
      <w:r w:rsidRPr="00127E3D">
        <w:rPr>
          <w:rFonts w:ascii="Times New Roman" w:hAnsi="Times New Roman" w:cs="Times New Roman"/>
          <w:sz w:val="24"/>
          <w:szCs w:val="24"/>
        </w:rPr>
        <w:t xml:space="preserve"> в сумме 185,69 тыс. руб.</w:t>
      </w:r>
    </w:p>
    <w:p w:rsidR="00127E3D" w:rsidRPr="00127E3D" w:rsidRDefault="00127E3D" w:rsidP="00127E3D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i/>
          <w:sz w:val="24"/>
          <w:szCs w:val="24"/>
          <w:u w:val="single"/>
        </w:rPr>
        <w:t>Прочие мероприятия по благоустройству поселений</w:t>
      </w:r>
      <w:r w:rsidRPr="00127E3D">
        <w:rPr>
          <w:rFonts w:ascii="Times New Roman" w:hAnsi="Times New Roman" w:cs="Times New Roman"/>
          <w:sz w:val="24"/>
          <w:szCs w:val="24"/>
        </w:rPr>
        <w:t xml:space="preserve"> в сумме 5 161,54 тыс. руб., в том числе: 784,63</w:t>
      </w:r>
    </w:p>
    <w:p w:rsidR="00127E3D" w:rsidRPr="00127E3D" w:rsidRDefault="00127E3D" w:rsidP="00127E3D">
      <w:pPr>
        <w:pStyle w:val="a3"/>
        <w:numPr>
          <w:ilvl w:val="0"/>
          <w:numId w:val="11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Работы по противопожарной опашке на территории городского поселения в сумме 40,0 тыс. руб.</w:t>
      </w:r>
    </w:p>
    <w:p w:rsidR="00127E3D" w:rsidRPr="00127E3D" w:rsidRDefault="00127E3D" w:rsidP="00127E3D">
      <w:pPr>
        <w:numPr>
          <w:ilvl w:val="0"/>
          <w:numId w:val="5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Заработная плата  по договору в сумме 2 822,88 тыс. руб. (водитель погрузчика В138, водитель ЗИЛ-130, водитель экскаватора-погрузчика,  водитель МАЗ КО-523, водитель ЗИЛ КО-520Д, 2 рабочих, 3 истопника)</w:t>
      </w:r>
    </w:p>
    <w:p w:rsidR="00127E3D" w:rsidRPr="00127E3D" w:rsidRDefault="00127E3D" w:rsidP="00127E3D">
      <w:pPr>
        <w:numPr>
          <w:ilvl w:val="0"/>
          <w:numId w:val="5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Заработная плата  по договору в сумме 103,5 тыс. руб.( составление смет)</w:t>
      </w:r>
    </w:p>
    <w:p w:rsidR="00127E3D" w:rsidRPr="00127E3D" w:rsidRDefault="00127E3D" w:rsidP="00127E3D">
      <w:pPr>
        <w:numPr>
          <w:ilvl w:val="0"/>
          <w:numId w:val="5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Заработная плата  по договору в сумме 589,9 тыс. руб. (2 сторожа-истопника, банщица.)</w:t>
      </w:r>
    </w:p>
    <w:p w:rsidR="00127E3D" w:rsidRPr="00127E3D" w:rsidRDefault="00127E3D" w:rsidP="00127E3D">
      <w:pPr>
        <w:numPr>
          <w:ilvl w:val="0"/>
          <w:numId w:val="5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Заработная плата  по договору в сумме 116,73 тыс. руб. (за пред рейсовый медицинский осмотр водителей)</w:t>
      </w:r>
    </w:p>
    <w:p w:rsidR="00127E3D" w:rsidRPr="00127E3D" w:rsidRDefault="00127E3D" w:rsidP="00127E3D">
      <w:pPr>
        <w:numPr>
          <w:ilvl w:val="0"/>
          <w:numId w:val="5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Заработная плата  по договору в сумме 50,0 тыс.руб. (оплата труда работникам выполняющие работы по сан. очистке поселка)</w:t>
      </w:r>
    </w:p>
    <w:p w:rsidR="00127E3D" w:rsidRPr="00127E3D" w:rsidRDefault="00127E3D" w:rsidP="00127E3D">
      <w:pPr>
        <w:numPr>
          <w:ilvl w:val="0"/>
          <w:numId w:val="5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 xml:space="preserve">Страхование транспортных средств в сумме 30,0 тыс.руб., </w:t>
      </w:r>
    </w:p>
    <w:p w:rsidR="00127E3D" w:rsidRPr="00127E3D" w:rsidRDefault="00127E3D" w:rsidP="00127E3D">
      <w:pPr>
        <w:numPr>
          <w:ilvl w:val="0"/>
          <w:numId w:val="5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 xml:space="preserve">Налог на транспорт в сумме  28,0 тыс.руб. </w:t>
      </w:r>
    </w:p>
    <w:p w:rsidR="00127E3D" w:rsidRPr="00127E3D" w:rsidRDefault="00127E3D" w:rsidP="00127E3D">
      <w:pPr>
        <w:numPr>
          <w:ilvl w:val="0"/>
          <w:numId w:val="5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 xml:space="preserve">Расходы на содержание автотранспорта (ГСМ, запчасти)  в сумме 950,0 тыс.руб., шины на погрузчик  в сумме 235,00 тыс. руб., резина Зил- 130 в сумме  90,0 тыс. руб. </w:t>
      </w:r>
    </w:p>
    <w:p w:rsidR="00127E3D" w:rsidRPr="00127E3D" w:rsidRDefault="00127E3D" w:rsidP="00127E3D">
      <w:pPr>
        <w:numPr>
          <w:ilvl w:val="0"/>
          <w:numId w:val="5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Потребность на ремонт водокачек в сумме 465,6 тыс. руб.(согласно смет): планируется в бюджет в сумме 40,53 тыс. руб., а именно: столы 62*300=18,6 тыс. руб., провол</w:t>
      </w:r>
      <w:r w:rsidR="00F06A87">
        <w:rPr>
          <w:rFonts w:ascii="Times New Roman" w:hAnsi="Times New Roman" w:cs="Times New Roman"/>
          <w:sz w:val="24"/>
          <w:szCs w:val="24"/>
        </w:rPr>
        <w:t>о</w:t>
      </w:r>
      <w:r w:rsidRPr="00127E3D">
        <w:rPr>
          <w:rFonts w:ascii="Times New Roman" w:hAnsi="Times New Roman" w:cs="Times New Roman"/>
          <w:sz w:val="24"/>
          <w:szCs w:val="24"/>
        </w:rPr>
        <w:t>ка колючая 21,93 тыс. руб.</w:t>
      </w:r>
    </w:p>
    <w:p w:rsidR="00127E3D" w:rsidRPr="00127E3D" w:rsidRDefault="00127E3D" w:rsidP="00127E3D">
      <w:pPr>
        <w:numPr>
          <w:ilvl w:val="0"/>
          <w:numId w:val="5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Ликвидация не санкционированных свалок – в сумме 65,0 тыс. руб.</w:t>
      </w:r>
    </w:p>
    <w:p w:rsidR="00127E3D" w:rsidRPr="00127E3D" w:rsidRDefault="00127E3D" w:rsidP="00127E3D">
      <w:pPr>
        <w:numPr>
          <w:ilvl w:val="0"/>
          <w:numId w:val="5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lastRenderedPageBreak/>
        <w:t>Потребность денежных средств на приобретение видео наблюдения площади п. Оловянная  в сумме 46,6 тыс. руб. в связи с отсутствием денежных средств данное мероприятие в бюджет гп.  «Оловяннинское» не запланировано.</w:t>
      </w:r>
    </w:p>
    <w:p w:rsidR="00127E3D" w:rsidRPr="00127E3D" w:rsidRDefault="00127E3D" w:rsidP="00127E3D">
      <w:pPr>
        <w:numPr>
          <w:ilvl w:val="0"/>
          <w:numId w:val="5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Потребность денежных средств на приобретение сирен оповещения (с. Тополевка, и пгт. Оловянная), в сумме 62,43 тыс. руб. в связи с отсутствием денежных средств данное мероприятие в бюджет гп.  «Оловяннинское» не запланировано.</w:t>
      </w:r>
    </w:p>
    <w:p w:rsidR="00127E3D" w:rsidRPr="00127E3D" w:rsidRDefault="00127E3D" w:rsidP="00127E3D">
      <w:pPr>
        <w:numPr>
          <w:ilvl w:val="0"/>
          <w:numId w:val="5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Потребность денежных средств на приобретение новогодней елки 8 м. для пгт. Оловянная в сумме 210,0 тыс. руб. в связи с отсутствием денежных средств данное мероприятие в бюджет гп.  «Оловяннинское» не запланировано.</w:t>
      </w:r>
    </w:p>
    <w:p w:rsidR="00127E3D" w:rsidRPr="00127E3D" w:rsidRDefault="00127E3D" w:rsidP="00127E3D">
      <w:pPr>
        <w:numPr>
          <w:ilvl w:val="0"/>
          <w:numId w:val="5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Потребность денежных средств на приобретение плит ПК63-15-8Ат для строительства пирса в с. Тополевка в сумме 431,49 тыс. руб., в связи с отсутствием денежных средств данное мероприятие в бюджет гп.  «Оловяннинское» не запланировано.</w:t>
      </w:r>
    </w:p>
    <w:p w:rsidR="00127E3D" w:rsidRPr="00127E3D" w:rsidRDefault="00127E3D" w:rsidP="00127E3D">
      <w:pPr>
        <w:numPr>
          <w:ilvl w:val="0"/>
          <w:numId w:val="5"/>
        </w:numPr>
        <w:spacing w:after="0" w:line="240" w:lineRule="auto"/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Потребность денежных средств на ликвидацию несанкционированной свалки и рекультивации земель в сумме 232,28 тыс. руб., в связи с отсутствием денежных средств данное мероприятие в бюджет гп.  «Оловяннинское» не запланировано.</w:t>
      </w:r>
    </w:p>
    <w:p w:rsidR="00127E3D" w:rsidRPr="00127E3D" w:rsidRDefault="00127E3D" w:rsidP="00127E3D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127E3D" w:rsidRPr="00127E3D" w:rsidRDefault="00127E3D" w:rsidP="00127E3D">
      <w:pPr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3D">
        <w:rPr>
          <w:rFonts w:ascii="Times New Roman" w:hAnsi="Times New Roman" w:cs="Times New Roman"/>
          <w:b/>
          <w:sz w:val="24"/>
          <w:szCs w:val="24"/>
        </w:rPr>
        <w:t xml:space="preserve">РАЗДЕЛ «КУЛЬТУРА, КИНЕМАТОГРАФИЯ» </w:t>
      </w:r>
    </w:p>
    <w:p w:rsidR="00127E3D" w:rsidRPr="00127E3D" w:rsidRDefault="00127E3D" w:rsidP="00127E3D">
      <w:pPr>
        <w:pStyle w:val="3"/>
      </w:pPr>
      <w:r w:rsidRPr="00127E3D">
        <w:t xml:space="preserve">По разделу «Культура, кинематография» потребность в сумме 4 728,17тыс. руб. планируется субсидия  Муниципальному автономному учреждению «Оловяннинский центр культуры»  в сумме  4 255,33  тыс. руб. в том числе: </w:t>
      </w:r>
    </w:p>
    <w:p w:rsidR="00127E3D" w:rsidRPr="00127E3D" w:rsidRDefault="00127E3D" w:rsidP="00127E3D">
      <w:pPr>
        <w:pStyle w:val="3"/>
        <w:numPr>
          <w:ilvl w:val="0"/>
          <w:numId w:val="7"/>
        </w:numPr>
        <w:spacing w:line="240" w:lineRule="auto"/>
        <w:ind w:left="283" w:firstLine="0"/>
        <w:rPr>
          <w:b w:val="0"/>
        </w:rPr>
      </w:pPr>
      <w:r w:rsidRPr="00127E3D">
        <w:rPr>
          <w:b w:val="0"/>
        </w:rPr>
        <w:t>Расходы МАУ Оловяннинский центр культуры  на содержание «Дома культуры с. Тополевка» в сумме 1 971,31  тыс. руб.</w:t>
      </w:r>
    </w:p>
    <w:p w:rsidR="00127E3D" w:rsidRPr="00127E3D" w:rsidRDefault="00127E3D" w:rsidP="00127E3D">
      <w:pPr>
        <w:pStyle w:val="3"/>
        <w:numPr>
          <w:ilvl w:val="0"/>
          <w:numId w:val="7"/>
        </w:numPr>
        <w:spacing w:line="240" w:lineRule="auto"/>
        <w:ind w:left="283" w:firstLine="0"/>
        <w:rPr>
          <w:b w:val="0"/>
        </w:rPr>
      </w:pPr>
      <w:r w:rsidRPr="00127E3D">
        <w:rPr>
          <w:b w:val="0"/>
        </w:rPr>
        <w:t>Расходы МАУ Оловяннинский центр культуры  на содержание "Историко-краеведческого музея имени Я.К. Золотухина" в сумме 2 102,09  тыс. руб.</w:t>
      </w:r>
    </w:p>
    <w:p w:rsidR="00127E3D" w:rsidRPr="00127E3D" w:rsidRDefault="00127E3D" w:rsidP="00127E3D">
      <w:pPr>
        <w:pStyle w:val="3"/>
        <w:numPr>
          <w:ilvl w:val="0"/>
          <w:numId w:val="7"/>
        </w:numPr>
        <w:spacing w:line="240" w:lineRule="auto"/>
        <w:ind w:left="283" w:firstLine="0"/>
        <w:rPr>
          <w:b w:val="0"/>
        </w:rPr>
      </w:pPr>
      <w:r w:rsidRPr="00127E3D">
        <w:rPr>
          <w:b w:val="0"/>
        </w:rPr>
        <w:t>Расходы МАУ Оловяннинский центр культуры  на содержание Библиотеки с. Тополевка в сумме 181,94 тыс. руб.</w:t>
      </w:r>
    </w:p>
    <w:p w:rsidR="00127E3D" w:rsidRPr="00127E3D" w:rsidRDefault="00127E3D" w:rsidP="00127E3D">
      <w:pPr>
        <w:pStyle w:val="3"/>
        <w:rPr>
          <w:b w:val="0"/>
        </w:rPr>
      </w:pPr>
    </w:p>
    <w:p w:rsidR="00127E3D" w:rsidRPr="00127E3D" w:rsidRDefault="00127E3D" w:rsidP="00127E3D">
      <w:pPr>
        <w:pStyle w:val="3"/>
        <w:jc w:val="center"/>
        <w:rPr>
          <w:b w:val="0"/>
        </w:rPr>
      </w:pPr>
      <w:r w:rsidRPr="00127E3D">
        <w:t>РАЗДЕЛ «СОЦИАЛЬНАЯ ПОЛИТИКА»</w:t>
      </w:r>
    </w:p>
    <w:p w:rsidR="00127E3D" w:rsidRPr="00127E3D" w:rsidRDefault="00127E3D" w:rsidP="00127E3D">
      <w:pPr>
        <w:pStyle w:val="3"/>
      </w:pPr>
      <w:r w:rsidRPr="00127E3D">
        <w:t xml:space="preserve">           По разделу «Социальная политика» потребность в сумме 5 052,4 0планируются расходы в общей сумме 5 052,4 тыс. руб. в том числе:</w:t>
      </w:r>
    </w:p>
    <w:p w:rsidR="00127E3D" w:rsidRPr="00127E3D" w:rsidRDefault="00127E3D" w:rsidP="00127E3D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 xml:space="preserve">           По подразделу «Пенсионное обеспечение» предусмотрены расходы на выплату доплаты к муниципальной пенсии в сумме 177,0 тыс. руб.</w:t>
      </w:r>
    </w:p>
    <w:p w:rsidR="00127E3D" w:rsidRPr="00127E3D" w:rsidRDefault="00127E3D" w:rsidP="00127E3D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>По разделу «Социальное обеспечение» предусмотрены расходы в сумме 300,0 тыс. руб. местный бюджет, 4 575,4 федеральные и краевые  средства</w:t>
      </w:r>
    </w:p>
    <w:p w:rsidR="00127E3D" w:rsidRPr="00127E3D" w:rsidRDefault="00127E3D" w:rsidP="00127E3D">
      <w:pPr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3D">
        <w:rPr>
          <w:rFonts w:ascii="Times New Roman" w:hAnsi="Times New Roman" w:cs="Times New Roman"/>
          <w:b/>
          <w:sz w:val="24"/>
          <w:szCs w:val="24"/>
        </w:rPr>
        <w:t xml:space="preserve">РАЗДЕЛ «ПРОЧИЕ МЕЖБЮДЖЕТНЫЕ ТРАНСФЕРТЫ» </w:t>
      </w:r>
    </w:p>
    <w:p w:rsidR="00127E3D" w:rsidRPr="00127E3D" w:rsidRDefault="00127E3D" w:rsidP="00127E3D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27E3D">
        <w:rPr>
          <w:rFonts w:ascii="Times New Roman" w:hAnsi="Times New Roman" w:cs="Times New Roman"/>
          <w:sz w:val="24"/>
          <w:szCs w:val="24"/>
        </w:rPr>
        <w:t xml:space="preserve">    Предусмотрены расходы бюджета городского поселения  на осуществление экспертизы проекта бюджета, внешней проверки годового отчета об исполнении бюджета за 2022 год  в сумме 28,0 тыс. руб.</w:t>
      </w:r>
    </w:p>
    <w:p w:rsidR="003B39D0" w:rsidRPr="003E2C56" w:rsidRDefault="003B39D0" w:rsidP="003B39D0">
      <w:pPr>
        <w:tabs>
          <w:tab w:val="left" w:pos="437"/>
        </w:tabs>
        <w:rPr>
          <w:rFonts w:ascii="Times New Roman" w:hAnsi="Times New Roman" w:cs="Times New Roman"/>
          <w:b/>
          <w:szCs w:val="28"/>
        </w:rPr>
      </w:pPr>
      <w:r w:rsidRPr="003E2C56">
        <w:rPr>
          <w:rFonts w:ascii="Times New Roman" w:hAnsi="Times New Roman" w:cs="Times New Roman"/>
          <w:b/>
          <w:szCs w:val="28"/>
        </w:rPr>
        <w:tab/>
      </w:r>
      <w:bookmarkStart w:id="0" w:name="_GoBack"/>
      <w:bookmarkEnd w:id="0"/>
    </w:p>
    <w:p w:rsidR="00054F22" w:rsidRPr="003E2C56" w:rsidRDefault="00054F22" w:rsidP="003B39D0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3A1326" w:rsidRDefault="003A1326" w:rsidP="003E2C56">
      <w:pPr>
        <w:spacing w:after="0" w:line="240" w:lineRule="atLeast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И.о.главы городского </w:t>
      </w:r>
    </w:p>
    <w:p w:rsidR="003E2C56" w:rsidRDefault="003A1326" w:rsidP="003E2C56">
      <w:pPr>
        <w:spacing w:after="0" w:line="240" w:lineRule="atLeast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Поселения «Оловяннинское»                                                                                   </w:t>
      </w:r>
      <w:r w:rsidR="00731425">
        <w:rPr>
          <w:rFonts w:ascii="Times New Roman" w:hAnsi="Times New Roman" w:cs="Times New Roman"/>
          <w:b/>
          <w:szCs w:val="28"/>
        </w:rPr>
        <w:t xml:space="preserve"> Семенов В.П.</w:t>
      </w:r>
    </w:p>
    <w:p w:rsidR="00731425" w:rsidRDefault="00731425" w:rsidP="003E2C56">
      <w:pPr>
        <w:spacing w:after="0" w:line="240" w:lineRule="atLeast"/>
        <w:jc w:val="both"/>
        <w:rPr>
          <w:rFonts w:ascii="Times New Roman" w:hAnsi="Times New Roman" w:cs="Times New Roman"/>
          <w:b/>
          <w:szCs w:val="28"/>
        </w:rPr>
      </w:pPr>
    </w:p>
    <w:p w:rsidR="00731425" w:rsidRPr="003E2C56" w:rsidRDefault="00731425" w:rsidP="003E2C56">
      <w:pPr>
        <w:spacing w:after="0" w:line="240" w:lineRule="atLeast"/>
        <w:jc w:val="both"/>
        <w:rPr>
          <w:rFonts w:ascii="Times New Roman" w:hAnsi="Times New Roman" w:cs="Times New Roman"/>
          <w:b/>
          <w:szCs w:val="28"/>
        </w:rPr>
      </w:pPr>
    </w:p>
    <w:p w:rsidR="00731425" w:rsidRPr="003E2C56" w:rsidRDefault="00731425" w:rsidP="00731425">
      <w:pPr>
        <w:tabs>
          <w:tab w:val="left" w:pos="7530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3E2C56">
        <w:rPr>
          <w:rFonts w:ascii="Times New Roman" w:hAnsi="Times New Roman" w:cs="Times New Roman"/>
          <w:b/>
          <w:szCs w:val="28"/>
        </w:rPr>
        <w:t xml:space="preserve">Секретарь:                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color w:val="FF0000"/>
          <w:szCs w:val="28"/>
        </w:rPr>
        <w:t>Ситникова Н.В.</w:t>
      </w:r>
    </w:p>
    <w:p w:rsidR="007A0DCC" w:rsidRPr="003E2C56" w:rsidRDefault="007A0DCC" w:rsidP="003B39D0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1C4DD3" w:rsidRPr="003E2C56" w:rsidRDefault="001C4DD3" w:rsidP="003B39D0">
      <w:pPr>
        <w:jc w:val="both"/>
        <w:rPr>
          <w:rFonts w:ascii="Times New Roman" w:hAnsi="Times New Roman" w:cs="Times New Roman"/>
          <w:b/>
          <w:szCs w:val="28"/>
        </w:rPr>
      </w:pPr>
    </w:p>
    <w:p w:rsidR="001E050E" w:rsidRPr="007E2952" w:rsidRDefault="001E0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050E" w:rsidRPr="007E2952" w:rsidSect="003E2C56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01" w:rsidRDefault="00014701" w:rsidP="002A0A19">
      <w:pPr>
        <w:spacing w:after="0" w:line="240" w:lineRule="auto"/>
      </w:pPr>
      <w:r>
        <w:separator/>
      </w:r>
    </w:p>
  </w:endnote>
  <w:endnote w:type="continuationSeparator" w:id="1">
    <w:p w:rsidR="00014701" w:rsidRDefault="00014701" w:rsidP="002A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01" w:rsidRDefault="00014701" w:rsidP="002A0A19">
      <w:pPr>
        <w:spacing w:after="0" w:line="240" w:lineRule="auto"/>
      </w:pPr>
      <w:r>
        <w:separator/>
      </w:r>
    </w:p>
  </w:footnote>
  <w:footnote w:type="continuationSeparator" w:id="1">
    <w:p w:rsidR="00014701" w:rsidRDefault="00014701" w:rsidP="002A0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AAF"/>
    <w:multiLevelType w:val="hybridMultilevel"/>
    <w:tmpl w:val="E8EEAFBC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7340556"/>
    <w:multiLevelType w:val="hybridMultilevel"/>
    <w:tmpl w:val="EC08B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82217E"/>
    <w:multiLevelType w:val="hybridMultilevel"/>
    <w:tmpl w:val="4B02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340E8"/>
    <w:multiLevelType w:val="hybridMultilevel"/>
    <w:tmpl w:val="E756826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25223779"/>
    <w:multiLevelType w:val="hybridMultilevel"/>
    <w:tmpl w:val="6E8202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CBA086E"/>
    <w:multiLevelType w:val="hybridMultilevel"/>
    <w:tmpl w:val="63C047D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0AC64AE"/>
    <w:multiLevelType w:val="hybridMultilevel"/>
    <w:tmpl w:val="B42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A1EDC"/>
    <w:multiLevelType w:val="hybridMultilevel"/>
    <w:tmpl w:val="0D8643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8F6D13"/>
    <w:multiLevelType w:val="hybridMultilevel"/>
    <w:tmpl w:val="615452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B565B6"/>
    <w:multiLevelType w:val="hybridMultilevel"/>
    <w:tmpl w:val="833286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23C029F"/>
    <w:multiLevelType w:val="hybridMultilevel"/>
    <w:tmpl w:val="5BE4B3E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39250CD"/>
    <w:multiLevelType w:val="hybridMultilevel"/>
    <w:tmpl w:val="1AD02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F213AD"/>
    <w:multiLevelType w:val="hybridMultilevel"/>
    <w:tmpl w:val="25F810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9BA05A5"/>
    <w:multiLevelType w:val="hybridMultilevel"/>
    <w:tmpl w:val="9010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D2D9E"/>
    <w:multiLevelType w:val="hybridMultilevel"/>
    <w:tmpl w:val="6DA60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294A6B"/>
    <w:multiLevelType w:val="multilevel"/>
    <w:tmpl w:val="DF5A2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7A607AD"/>
    <w:multiLevelType w:val="hybridMultilevel"/>
    <w:tmpl w:val="59BA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C4CD0"/>
    <w:multiLevelType w:val="hybridMultilevel"/>
    <w:tmpl w:val="F7D6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8049A"/>
    <w:multiLevelType w:val="hybridMultilevel"/>
    <w:tmpl w:val="683EAD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3279AA"/>
    <w:multiLevelType w:val="multilevel"/>
    <w:tmpl w:val="78F4CAB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18"/>
  </w:num>
  <w:num w:numId="8">
    <w:abstractNumId w:val="5"/>
  </w:num>
  <w:num w:numId="9">
    <w:abstractNumId w:val="13"/>
  </w:num>
  <w:num w:numId="10">
    <w:abstractNumId w:val="2"/>
  </w:num>
  <w:num w:numId="11">
    <w:abstractNumId w:val="12"/>
  </w:num>
  <w:num w:numId="12">
    <w:abstractNumId w:val="4"/>
  </w:num>
  <w:num w:numId="13">
    <w:abstractNumId w:val="15"/>
  </w:num>
  <w:num w:numId="14">
    <w:abstractNumId w:val="19"/>
  </w:num>
  <w:num w:numId="15">
    <w:abstractNumId w:val="14"/>
  </w:num>
  <w:num w:numId="16">
    <w:abstractNumId w:val="8"/>
  </w:num>
  <w:num w:numId="17">
    <w:abstractNumId w:val="10"/>
  </w:num>
  <w:num w:numId="18">
    <w:abstractNumId w:val="16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038"/>
    <w:rsid w:val="00014701"/>
    <w:rsid w:val="0001613D"/>
    <w:rsid w:val="0003485F"/>
    <w:rsid w:val="00040EE0"/>
    <w:rsid w:val="0004497D"/>
    <w:rsid w:val="00046EC1"/>
    <w:rsid w:val="00054F22"/>
    <w:rsid w:val="00061EC5"/>
    <w:rsid w:val="00064A0C"/>
    <w:rsid w:val="00066971"/>
    <w:rsid w:val="000740BC"/>
    <w:rsid w:val="00076531"/>
    <w:rsid w:val="000832BC"/>
    <w:rsid w:val="000935A8"/>
    <w:rsid w:val="000A187C"/>
    <w:rsid w:val="000A2227"/>
    <w:rsid w:val="000C6870"/>
    <w:rsid w:val="000F0A23"/>
    <w:rsid w:val="0012153E"/>
    <w:rsid w:val="00127E3D"/>
    <w:rsid w:val="0016090B"/>
    <w:rsid w:val="00161D81"/>
    <w:rsid w:val="0016346D"/>
    <w:rsid w:val="00174D13"/>
    <w:rsid w:val="00176DE9"/>
    <w:rsid w:val="0018097E"/>
    <w:rsid w:val="001820A6"/>
    <w:rsid w:val="001946D9"/>
    <w:rsid w:val="0019578F"/>
    <w:rsid w:val="001B21D8"/>
    <w:rsid w:val="001B4A90"/>
    <w:rsid w:val="001C0BD5"/>
    <w:rsid w:val="001C19AA"/>
    <w:rsid w:val="001C4DD3"/>
    <w:rsid w:val="001D5B00"/>
    <w:rsid w:val="001E050E"/>
    <w:rsid w:val="001E47E6"/>
    <w:rsid w:val="00202A2A"/>
    <w:rsid w:val="00224A0E"/>
    <w:rsid w:val="00232E69"/>
    <w:rsid w:val="00234B02"/>
    <w:rsid w:val="00237F9F"/>
    <w:rsid w:val="00244D02"/>
    <w:rsid w:val="0027492A"/>
    <w:rsid w:val="00284C80"/>
    <w:rsid w:val="002A0A19"/>
    <w:rsid w:val="002D11B7"/>
    <w:rsid w:val="002F7618"/>
    <w:rsid w:val="0032734F"/>
    <w:rsid w:val="003830DF"/>
    <w:rsid w:val="00384127"/>
    <w:rsid w:val="003A0BCF"/>
    <w:rsid w:val="003A1326"/>
    <w:rsid w:val="003A3882"/>
    <w:rsid w:val="003B39D0"/>
    <w:rsid w:val="003C7931"/>
    <w:rsid w:val="003C7CD5"/>
    <w:rsid w:val="003D3511"/>
    <w:rsid w:val="003E2C56"/>
    <w:rsid w:val="003F684A"/>
    <w:rsid w:val="003F6880"/>
    <w:rsid w:val="004043D4"/>
    <w:rsid w:val="004058E0"/>
    <w:rsid w:val="00417796"/>
    <w:rsid w:val="00427B71"/>
    <w:rsid w:val="00435B36"/>
    <w:rsid w:val="00441C5D"/>
    <w:rsid w:val="004539BD"/>
    <w:rsid w:val="004555EC"/>
    <w:rsid w:val="00461DC1"/>
    <w:rsid w:val="00467E5C"/>
    <w:rsid w:val="00480D77"/>
    <w:rsid w:val="00493FE9"/>
    <w:rsid w:val="004E6707"/>
    <w:rsid w:val="004F0BBE"/>
    <w:rsid w:val="004F0C46"/>
    <w:rsid w:val="004F5793"/>
    <w:rsid w:val="00501CD9"/>
    <w:rsid w:val="00504939"/>
    <w:rsid w:val="00505DDE"/>
    <w:rsid w:val="005268D5"/>
    <w:rsid w:val="00532C51"/>
    <w:rsid w:val="00560501"/>
    <w:rsid w:val="00562F99"/>
    <w:rsid w:val="00572B92"/>
    <w:rsid w:val="00595FA0"/>
    <w:rsid w:val="005A7E61"/>
    <w:rsid w:val="005B1DDF"/>
    <w:rsid w:val="005B46FD"/>
    <w:rsid w:val="005C0BFB"/>
    <w:rsid w:val="005D1CDE"/>
    <w:rsid w:val="00610D92"/>
    <w:rsid w:val="00615AFA"/>
    <w:rsid w:val="006160A7"/>
    <w:rsid w:val="006234C4"/>
    <w:rsid w:val="006254CE"/>
    <w:rsid w:val="006477E6"/>
    <w:rsid w:val="00652B3D"/>
    <w:rsid w:val="00682048"/>
    <w:rsid w:val="00692DD4"/>
    <w:rsid w:val="006A3927"/>
    <w:rsid w:val="006B3FFC"/>
    <w:rsid w:val="006E0A31"/>
    <w:rsid w:val="006F207C"/>
    <w:rsid w:val="00701A97"/>
    <w:rsid w:val="0070608F"/>
    <w:rsid w:val="00731425"/>
    <w:rsid w:val="007371AC"/>
    <w:rsid w:val="00767DE8"/>
    <w:rsid w:val="007832D1"/>
    <w:rsid w:val="007839F0"/>
    <w:rsid w:val="00794F0B"/>
    <w:rsid w:val="007A0DCC"/>
    <w:rsid w:val="007A2038"/>
    <w:rsid w:val="007A78F9"/>
    <w:rsid w:val="007B02E6"/>
    <w:rsid w:val="007C6EF4"/>
    <w:rsid w:val="007D4D0C"/>
    <w:rsid w:val="007D7857"/>
    <w:rsid w:val="007E2952"/>
    <w:rsid w:val="007E384D"/>
    <w:rsid w:val="0080353D"/>
    <w:rsid w:val="0081015E"/>
    <w:rsid w:val="00812DE4"/>
    <w:rsid w:val="008150B9"/>
    <w:rsid w:val="00815B9A"/>
    <w:rsid w:val="00831B02"/>
    <w:rsid w:val="00833E1D"/>
    <w:rsid w:val="0083625B"/>
    <w:rsid w:val="00837938"/>
    <w:rsid w:val="008400B6"/>
    <w:rsid w:val="008461DF"/>
    <w:rsid w:val="00863BB5"/>
    <w:rsid w:val="00881FB4"/>
    <w:rsid w:val="0089414E"/>
    <w:rsid w:val="008968F0"/>
    <w:rsid w:val="008C0F28"/>
    <w:rsid w:val="008E303A"/>
    <w:rsid w:val="00901FC4"/>
    <w:rsid w:val="00904D23"/>
    <w:rsid w:val="0090724E"/>
    <w:rsid w:val="009073FB"/>
    <w:rsid w:val="00932000"/>
    <w:rsid w:val="009472DE"/>
    <w:rsid w:val="00951A44"/>
    <w:rsid w:val="00953668"/>
    <w:rsid w:val="00972E0B"/>
    <w:rsid w:val="009C5487"/>
    <w:rsid w:val="009D4F02"/>
    <w:rsid w:val="009E0408"/>
    <w:rsid w:val="009E5928"/>
    <w:rsid w:val="00A04F7A"/>
    <w:rsid w:val="00A103E4"/>
    <w:rsid w:val="00A12654"/>
    <w:rsid w:val="00A21AA0"/>
    <w:rsid w:val="00A22C23"/>
    <w:rsid w:val="00A55346"/>
    <w:rsid w:val="00A62456"/>
    <w:rsid w:val="00A77B67"/>
    <w:rsid w:val="00A846AA"/>
    <w:rsid w:val="00A8597E"/>
    <w:rsid w:val="00AB2C25"/>
    <w:rsid w:val="00AC131F"/>
    <w:rsid w:val="00AC7F4A"/>
    <w:rsid w:val="00AE1C26"/>
    <w:rsid w:val="00AF74F1"/>
    <w:rsid w:val="00B01C75"/>
    <w:rsid w:val="00B10C9B"/>
    <w:rsid w:val="00B20FFD"/>
    <w:rsid w:val="00B30DCB"/>
    <w:rsid w:val="00B332B7"/>
    <w:rsid w:val="00B46209"/>
    <w:rsid w:val="00B65903"/>
    <w:rsid w:val="00B76531"/>
    <w:rsid w:val="00B94B20"/>
    <w:rsid w:val="00B97FF8"/>
    <w:rsid w:val="00BA05D0"/>
    <w:rsid w:val="00BA5180"/>
    <w:rsid w:val="00BD10D1"/>
    <w:rsid w:val="00BD1F6D"/>
    <w:rsid w:val="00BD3D50"/>
    <w:rsid w:val="00BF4035"/>
    <w:rsid w:val="00BF63AE"/>
    <w:rsid w:val="00C041CF"/>
    <w:rsid w:val="00C16A41"/>
    <w:rsid w:val="00C41BD0"/>
    <w:rsid w:val="00C47A35"/>
    <w:rsid w:val="00C52B88"/>
    <w:rsid w:val="00C52CD0"/>
    <w:rsid w:val="00C53018"/>
    <w:rsid w:val="00C6474E"/>
    <w:rsid w:val="00C647FA"/>
    <w:rsid w:val="00C66B9D"/>
    <w:rsid w:val="00C90E45"/>
    <w:rsid w:val="00CA2D90"/>
    <w:rsid w:val="00CE4FBF"/>
    <w:rsid w:val="00CF27A8"/>
    <w:rsid w:val="00D05B0D"/>
    <w:rsid w:val="00D068F8"/>
    <w:rsid w:val="00D0780B"/>
    <w:rsid w:val="00D10856"/>
    <w:rsid w:val="00D11938"/>
    <w:rsid w:val="00D35C94"/>
    <w:rsid w:val="00D501BE"/>
    <w:rsid w:val="00D61AED"/>
    <w:rsid w:val="00D6229D"/>
    <w:rsid w:val="00D65092"/>
    <w:rsid w:val="00D65F51"/>
    <w:rsid w:val="00D74E3D"/>
    <w:rsid w:val="00DC7E99"/>
    <w:rsid w:val="00E268C5"/>
    <w:rsid w:val="00E43887"/>
    <w:rsid w:val="00E44472"/>
    <w:rsid w:val="00E5515D"/>
    <w:rsid w:val="00E6348C"/>
    <w:rsid w:val="00E675C7"/>
    <w:rsid w:val="00E870E8"/>
    <w:rsid w:val="00EA3873"/>
    <w:rsid w:val="00EE5716"/>
    <w:rsid w:val="00EF674B"/>
    <w:rsid w:val="00F06A87"/>
    <w:rsid w:val="00F16093"/>
    <w:rsid w:val="00F1723C"/>
    <w:rsid w:val="00F21F84"/>
    <w:rsid w:val="00F344A2"/>
    <w:rsid w:val="00F5100B"/>
    <w:rsid w:val="00F7681D"/>
    <w:rsid w:val="00F8448E"/>
    <w:rsid w:val="00F86DE2"/>
    <w:rsid w:val="00F87861"/>
    <w:rsid w:val="00FB41D3"/>
    <w:rsid w:val="00FC0E8E"/>
    <w:rsid w:val="00FD3079"/>
    <w:rsid w:val="00FF4C19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38"/>
  </w:style>
  <w:style w:type="paragraph" w:styleId="1">
    <w:name w:val="heading 1"/>
    <w:basedOn w:val="a"/>
    <w:next w:val="a"/>
    <w:link w:val="10"/>
    <w:qFormat/>
    <w:rsid w:val="008461DF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2">
    <w:name w:val="heading 2"/>
    <w:basedOn w:val="a"/>
    <w:next w:val="a"/>
    <w:link w:val="20"/>
    <w:qFormat/>
    <w:rsid w:val="008461DF"/>
    <w:pPr>
      <w:keepNext/>
      <w:spacing w:after="0" w:line="36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0A19"/>
  </w:style>
  <w:style w:type="paragraph" w:styleId="a6">
    <w:name w:val="footer"/>
    <w:basedOn w:val="a"/>
    <w:link w:val="a7"/>
    <w:uiPriority w:val="99"/>
    <w:semiHidden/>
    <w:unhideWhenUsed/>
    <w:rsid w:val="002A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0A19"/>
  </w:style>
  <w:style w:type="character" w:customStyle="1" w:styleId="10">
    <w:name w:val="Заголовок 1 Знак"/>
    <w:basedOn w:val="a0"/>
    <w:link w:val="1"/>
    <w:rsid w:val="008461D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оловок 2 Знак"/>
    <w:basedOn w:val="a0"/>
    <w:link w:val="2"/>
    <w:rsid w:val="008461DF"/>
    <w:rPr>
      <w:rFonts w:ascii="Times New Roman" w:eastAsia="Times New Roman" w:hAnsi="Times New Roman" w:cs="Times New Roman"/>
      <w:b/>
      <w:szCs w:val="24"/>
    </w:rPr>
  </w:style>
  <w:style w:type="paragraph" w:styleId="3">
    <w:name w:val="Body Text Indent 3"/>
    <w:basedOn w:val="a"/>
    <w:link w:val="30"/>
    <w:rsid w:val="008461D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8461D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">
    <w:name w:val="Заголовок мой"/>
    <w:basedOn w:val="1"/>
    <w:uiPriority w:val="99"/>
    <w:rsid w:val="008461DF"/>
    <w:pPr>
      <w:ind w:firstLine="720"/>
    </w:pPr>
    <w:rPr>
      <w:rFonts w:ascii="Calibri" w:hAnsi="Calibri" w:cs="Calibri"/>
      <w:b w:val="0"/>
      <w:kern w:val="32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E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0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4A37-7296-4DEB-95A9-E3E0494B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2021-12-09T04:36:00Z</cp:lastPrinted>
  <dcterms:created xsi:type="dcterms:W3CDTF">2021-12-09T01:58:00Z</dcterms:created>
  <dcterms:modified xsi:type="dcterms:W3CDTF">2021-12-09T04:42:00Z</dcterms:modified>
</cp:coreProperties>
</file>