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E" w:rsidRPr="00940484" w:rsidRDefault="007542EE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8F" w:rsidRPr="0016708F" w:rsidRDefault="00940484" w:rsidP="0016708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4764D" w:rsidRPr="0016708F">
        <w:rPr>
          <w:rFonts w:ascii="Times New Roman" w:hAnsi="Times New Roman" w:cs="Times New Roman"/>
          <w:sz w:val="24"/>
          <w:szCs w:val="24"/>
        </w:rPr>
        <w:t>№1</w:t>
      </w:r>
      <w:r w:rsidR="0001153D" w:rsidRPr="0016708F"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конкурсе </w:t>
      </w:r>
      <w:proofErr w:type="gramStart"/>
      <w:r w:rsidR="0001153D" w:rsidRPr="0016708F">
        <w:rPr>
          <w:rFonts w:ascii="Times New Roman" w:hAnsi="Times New Roman" w:cs="Times New Roman"/>
          <w:sz w:val="24"/>
          <w:szCs w:val="24"/>
        </w:rPr>
        <w:t>по</w:t>
      </w:r>
      <w:r w:rsidR="007037BF" w:rsidRPr="0016708F">
        <w:rPr>
          <w:rFonts w:ascii="Times New Roman" w:hAnsi="Times New Roman" w:cs="Times New Roman"/>
          <w:sz w:val="24"/>
          <w:szCs w:val="24"/>
        </w:rPr>
        <w:t xml:space="preserve"> </w:t>
      </w:r>
      <w:r w:rsidR="0007285B" w:rsidRPr="0016708F">
        <w:rPr>
          <w:rFonts w:ascii="Times New Roman" w:eastAsia="Times New Roman" w:hAnsi="Times New Roman" w:cs="Times New Roman"/>
          <w:sz w:val="24"/>
          <w:szCs w:val="24"/>
        </w:rPr>
        <w:t xml:space="preserve"> выбору</w:t>
      </w:r>
      <w:proofErr w:type="gramEnd"/>
      <w:r w:rsidR="0007285B" w:rsidRPr="0016708F">
        <w:rPr>
          <w:rFonts w:ascii="Times New Roman" w:eastAsia="Times New Roman" w:hAnsi="Times New Roman" w:cs="Times New Roman"/>
          <w:sz w:val="24"/>
          <w:szCs w:val="24"/>
        </w:rPr>
        <w:t xml:space="preserve"> управляющей организации на право заключения договоров управления </w:t>
      </w:r>
      <w:r w:rsidR="0066204A" w:rsidRPr="0016708F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многоквартирными домами, расположенными по адресу: Забайкальский край, Оловяннинский район, </w:t>
      </w:r>
      <w:proofErr w:type="spellStart"/>
      <w:r w:rsidR="0066204A" w:rsidRPr="0016708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66204A" w:rsidRPr="0016708F">
        <w:rPr>
          <w:rFonts w:ascii="Times New Roman" w:eastAsia="Times New Roman" w:hAnsi="Times New Roman" w:cs="Times New Roman"/>
          <w:sz w:val="24"/>
          <w:szCs w:val="24"/>
        </w:rPr>
        <w:t xml:space="preserve">.  Оловянная, 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Каратаева  д.</w:t>
      </w:r>
      <w:proofErr w:type="gramEnd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1, д.2, д.3, д.4, ул. Перова д.2,д.19, д.21, д.23, д.25, д.27, д.29, д.38, д.40, д.42, д.44,</w:t>
      </w:r>
    </w:p>
    <w:p w:rsidR="0016708F" w:rsidRPr="0016708F" w:rsidRDefault="0016708F" w:rsidP="0016708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F">
        <w:rPr>
          <w:rFonts w:ascii="Times New Roman" w:eastAsia="Times New Roman" w:hAnsi="Times New Roman" w:cs="Times New Roman"/>
          <w:sz w:val="24"/>
          <w:szCs w:val="24"/>
        </w:rPr>
        <w:t>ул. Станционная д.24, ул. Гагарина д.15а, д.28, д.30, д.31, д.34,</w:t>
      </w:r>
    </w:p>
    <w:p w:rsidR="0016708F" w:rsidRPr="0016708F" w:rsidRDefault="0016708F" w:rsidP="0016708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F">
        <w:rPr>
          <w:rFonts w:ascii="Times New Roman" w:eastAsia="Times New Roman" w:hAnsi="Times New Roman" w:cs="Times New Roman"/>
          <w:sz w:val="24"/>
          <w:szCs w:val="24"/>
        </w:rPr>
        <w:t>ул. Строительная д.2, д.</w:t>
      </w:r>
      <w:proofErr w:type="gramStart"/>
      <w:r w:rsidRPr="0016708F">
        <w:rPr>
          <w:rFonts w:ascii="Times New Roman" w:eastAsia="Times New Roman" w:hAnsi="Times New Roman" w:cs="Times New Roman"/>
          <w:sz w:val="24"/>
          <w:szCs w:val="24"/>
        </w:rPr>
        <w:t>3,  д.</w:t>
      </w:r>
      <w:proofErr w:type="gramEnd"/>
      <w:r w:rsidRPr="0016708F">
        <w:rPr>
          <w:rFonts w:ascii="Times New Roman" w:eastAsia="Times New Roman" w:hAnsi="Times New Roman" w:cs="Times New Roman"/>
          <w:sz w:val="24"/>
          <w:szCs w:val="24"/>
        </w:rPr>
        <w:t xml:space="preserve">5, д.6, д.10, д.12, ул. </w:t>
      </w:r>
      <w:proofErr w:type="spellStart"/>
      <w:r w:rsidRPr="0016708F">
        <w:rPr>
          <w:rFonts w:ascii="Times New Roman" w:eastAsia="Times New Roman" w:hAnsi="Times New Roman" w:cs="Times New Roman"/>
          <w:sz w:val="24"/>
          <w:szCs w:val="24"/>
        </w:rPr>
        <w:t>Погадаева</w:t>
      </w:r>
      <w:proofErr w:type="spellEnd"/>
      <w:r w:rsidRPr="0016708F">
        <w:rPr>
          <w:rFonts w:ascii="Times New Roman" w:eastAsia="Times New Roman" w:hAnsi="Times New Roman" w:cs="Times New Roman"/>
          <w:sz w:val="24"/>
          <w:szCs w:val="24"/>
        </w:rPr>
        <w:t xml:space="preserve"> д.5а,</w:t>
      </w:r>
    </w:p>
    <w:p w:rsidR="0066204A" w:rsidRPr="0016708F" w:rsidRDefault="0016708F" w:rsidP="0016708F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708F">
        <w:rPr>
          <w:rFonts w:ascii="Times New Roman" w:eastAsia="Times New Roman" w:hAnsi="Times New Roman" w:cs="Times New Roman"/>
          <w:sz w:val="24"/>
          <w:szCs w:val="24"/>
        </w:rPr>
        <w:t>ул. Дзержинского д.28, ул. Клубная д.5, д.6</w:t>
      </w:r>
    </w:p>
    <w:p w:rsidR="007138B4" w:rsidRPr="007138B4" w:rsidRDefault="007138B4" w:rsidP="007138B4">
      <w:pPr>
        <w:jc w:val="center"/>
        <w:rPr>
          <w:rFonts w:ascii="Times New Roman" w:hAnsi="Times New Roman" w:cs="Times New Roman"/>
          <w:b/>
        </w:rPr>
      </w:pPr>
    </w:p>
    <w:p w:rsidR="000A5902" w:rsidRPr="00384392" w:rsidRDefault="000A5902" w:rsidP="000A59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40484" w:rsidRDefault="000A5902" w:rsidP="009404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08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08F">
        <w:rPr>
          <w:rFonts w:ascii="Times New Roman" w:hAnsi="Times New Roman" w:cs="Times New Roman"/>
          <w:sz w:val="24"/>
          <w:szCs w:val="24"/>
        </w:rPr>
        <w:t>06</w:t>
      </w:r>
      <w:r w:rsidR="0066204A">
        <w:rPr>
          <w:rFonts w:ascii="Times New Roman" w:hAnsi="Times New Roman" w:cs="Times New Roman"/>
          <w:sz w:val="24"/>
          <w:szCs w:val="24"/>
        </w:rPr>
        <w:t>.2022</w:t>
      </w:r>
      <w:r w:rsidR="00B56D44">
        <w:rPr>
          <w:rFonts w:ascii="Times New Roman" w:hAnsi="Times New Roman" w:cs="Times New Roman"/>
          <w:sz w:val="24"/>
          <w:szCs w:val="24"/>
        </w:rPr>
        <w:t xml:space="preserve"> г.</w:t>
      </w:r>
      <w:r w:rsidR="00940484" w:rsidRPr="00940484">
        <w:rPr>
          <w:rFonts w:ascii="Times New Roman" w:hAnsi="Times New Roman" w:cs="Times New Roman"/>
          <w:sz w:val="24"/>
          <w:szCs w:val="24"/>
        </w:rPr>
        <w:t xml:space="preserve"> </w:t>
      </w:r>
      <w:r w:rsidR="0066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66204A">
        <w:rPr>
          <w:rFonts w:ascii="Times New Roman" w:hAnsi="Times New Roman" w:cs="Times New Roman"/>
          <w:sz w:val="24"/>
          <w:szCs w:val="24"/>
        </w:rPr>
        <w:t>пгт.Оловянная</w:t>
      </w:r>
      <w:proofErr w:type="spellEnd"/>
      <w:r w:rsidR="0066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03451" w:rsidRDefault="00603451" w:rsidP="00B56D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6FB9" w:rsidRPr="00940484" w:rsidRDefault="00956FB9" w:rsidP="00B56D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708F" w:rsidRPr="0016708F" w:rsidRDefault="00940484" w:rsidP="001670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B4">
        <w:rPr>
          <w:rFonts w:ascii="Times New Roman" w:hAnsi="Times New Roman" w:cs="Times New Roman"/>
          <w:sz w:val="24"/>
          <w:szCs w:val="24"/>
        </w:rPr>
        <w:t>Предм</w:t>
      </w:r>
      <w:r w:rsidR="00B56D44" w:rsidRPr="007138B4">
        <w:rPr>
          <w:rFonts w:ascii="Times New Roman" w:hAnsi="Times New Roman" w:cs="Times New Roman"/>
          <w:sz w:val="24"/>
          <w:szCs w:val="24"/>
        </w:rPr>
        <w:t xml:space="preserve">ет конкурса: Открытый </w:t>
      </w:r>
      <w:proofErr w:type="gramStart"/>
      <w:r w:rsidR="00B56D44" w:rsidRPr="007138B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138B4">
        <w:rPr>
          <w:rFonts w:ascii="Times New Roman" w:hAnsi="Times New Roman" w:cs="Times New Roman"/>
          <w:sz w:val="24"/>
          <w:szCs w:val="24"/>
        </w:rPr>
        <w:t xml:space="preserve"> </w:t>
      </w:r>
      <w:r w:rsidR="00B56D44" w:rsidRPr="007138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6D44" w:rsidRPr="007138B4">
        <w:rPr>
          <w:rFonts w:ascii="Times New Roman" w:hAnsi="Times New Roman" w:cs="Times New Roman"/>
          <w:sz w:val="24"/>
          <w:szCs w:val="24"/>
        </w:rPr>
        <w:t xml:space="preserve"> выбору управляющей организации на право заключения договоров управления </w:t>
      </w:r>
      <w:r w:rsidR="0066204A" w:rsidRPr="0066204A">
        <w:rPr>
          <w:rFonts w:ascii="Times New Roman" w:hAnsi="Times New Roman" w:cs="Times New Roman"/>
          <w:sz w:val="24"/>
          <w:szCs w:val="24"/>
        </w:rPr>
        <w:t xml:space="preserve">многоквартирными домами, расположенными по адресу: Забайкальский край, Оловяннинский район, </w:t>
      </w:r>
      <w:proofErr w:type="spellStart"/>
      <w:r w:rsidR="0066204A" w:rsidRPr="0066204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6204A" w:rsidRPr="0066204A">
        <w:rPr>
          <w:rFonts w:ascii="Times New Roman" w:hAnsi="Times New Roman" w:cs="Times New Roman"/>
          <w:sz w:val="24"/>
          <w:szCs w:val="24"/>
        </w:rPr>
        <w:t xml:space="preserve">.  Оловянная, 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Каратаева  д.</w:t>
      </w:r>
      <w:proofErr w:type="gramEnd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1, д.2, д.3, д.4, ул. Перова д.2,д.19, д.21, д.23, д.25, д.27</w:t>
      </w:r>
      <w:r w:rsidR="0016708F">
        <w:rPr>
          <w:rFonts w:ascii="Times New Roman" w:eastAsia="Times New Roman" w:hAnsi="Times New Roman" w:cs="Times New Roman"/>
          <w:sz w:val="24"/>
          <w:szCs w:val="24"/>
        </w:rPr>
        <w:t xml:space="preserve">, д.29, д.38, д.40, д.42, д.44,                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ул. Станционная д.24, ул. Гагарина д.15а, д.28, д.30, д.31, д.34,</w:t>
      </w:r>
      <w:r w:rsidR="0016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ул. Строительная д.2, д.3,  д.5, д.6, д.10, д.12, ул. </w:t>
      </w:r>
      <w:proofErr w:type="spellStart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Погадаева</w:t>
      </w:r>
      <w:proofErr w:type="spellEnd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 д.5а, ул. Дзержинского д.28, ул. Клубная д.5, д.6</w:t>
      </w:r>
    </w:p>
    <w:p w:rsidR="00940484" w:rsidRPr="0007285B" w:rsidRDefault="00544A4F" w:rsidP="0016708F">
      <w:pPr>
        <w:jc w:val="both"/>
        <w:rPr>
          <w:rFonts w:ascii="Times New Roman" w:hAnsi="Times New Roman" w:cs="Times New Roman"/>
          <w:sz w:val="24"/>
          <w:szCs w:val="24"/>
        </w:rPr>
      </w:pPr>
      <w:r w:rsidRPr="0007285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940484" w:rsidRPr="0007285B">
        <w:rPr>
          <w:rFonts w:ascii="Times New Roman" w:hAnsi="Times New Roman" w:cs="Times New Roman"/>
          <w:sz w:val="24"/>
          <w:szCs w:val="24"/>
        </w:rPr>
        <w:t xml:space="preserve">конкурса: </w:t>
      </w:r>
      <w:proofErr w:type="gramStart"/>
      <w:r w:rsidR="00940484" w:rsidRPr="0007285B">
        <w:rPr>
          <w:rFonts w:ascii="Times New Roman" w:hAnsi="Times New Roman" w:cs="Times New Roman"/>
          <w:sz w:val="24"/>
          <w:szCs w:val="24"/>
        </w:rPr>
        <w:t>Администрация  городского</w:t>
      </w:r>
      <w:proofErr w:type="gramEnd"/>
      <w:r w:rsidR="00940484" w:rsidRPr="0007285B">
        <w:rPr>
          <w:rFonts w:ascii="Times New Roman" w:hAnsi="Times New Roman" w:cs="Times New Roman"/>
          <w:sz w:val="24"/>
          <w:szCs w:val="24"/>
        </w:rPr>
        <w:t xml:space="preserve"> поселения «Оловяннинское»</w:t>
      </w:r>
    </w:p>
    <w:p w:rsidR="0066204A" w:rsidRDefault="00940484" w:rsidP="0066204A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484">
        <w:rPr>
          <w:rFonts w:ascii="Times New Roman" w:hAnsi="Times New Roman" w:cs="Times New Roman"/>
          <w:sz w:val="24"/>
          <w:szCs w:val="24"/>
        </w:rPr>
        <w:t>На заседании конк</w:t>
      </w:r>
      <w:r w:rsidR="00B56D44">
        <w:rPr>
          <w:rFonts w:ascii="Times New Roman" w:hAnsi="Times New Roman" w:cs="Times New Roman"/>
          <w:sz w:val="24"/>
          <w:szCs w:val="24"/>
        </w:rPr>
        <w:t>урсной комиссии присутствовали:</w:t>
      </w:r>
      <w:r w:rsidR="000A5902" w:rsidRPr="000A5902">
        <w:rPr>
          <w:rFonts w:ascii="Times New Roman" w:hAnsi="Times New Roman" w:cs="Times New Roman"/>
          <w:sz w:val="24"/>
          <w:szCs w:val="24"/>
        </w:rPr>
        <w:t xml:space="preserve"> </w:t>
      </w:r>
      <w:r w:rsidR="0007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A">
        <w:rPr>
          <w:rFonts w:ascii="Times New Roman" w:hAnsi="Times New Roman" w:cs="Times New Roman"/>
          <w:sz w:val="24"/>
          <w:szCs w:val="24"/>
        </w:rPr>
        <w:t>Председатель  аукционной</w:t>
      </w:r>
      <w:proofErr w:type="gramEnd"/>
      <w:r w:rsidRPr="0066204A">
        <w:rPr>
          <w:rFonts w:ascii="Times New Roman" w:hAnsi="Times New Roman" w:cs="Times New Roman"/>
          <w:sz w:val="24"/>
          <w:szCs w:val="24"/>
        </w:rPr>
        <w:t xml:space="preserve">  комиссии: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поселения «Оловяннинское»</w:t>
      </w:r>
      <w:r>
        <w:rPr>
          <w:rFonts w:ascii="Times New Roman" w:hAnsi="Times New Roman" w:cs="Times New Roman"/>
          <w:sz w:val="24"/>
          <w:szCs w:val="24"/>
        </w:rPr>
        <w:t xml:space="preserve"> В.П. Семенов</w:t>
      </w:r>
      <w:r w:rsidRPr="0066204A">
        <w:rPr>
          <w:rFonts w:ascii="Times New Roman" w:hAnsi="Times New Roman" w:cs="Times New Roman"/>
          <w:sz w:val="24"/>
          <w:szCs w:val="24"/>
        </w:rPr>
        <w:t>.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 xml:space="preserve">    Члены аукционной комиссии: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Главный спе</w:t>
      </w:r>
      <w:r>
        <w:rPr>
          <w:rFonts w:ascii="Times New Roman" w:hAnsi="Times New Roman" w:cs="Times New Roman"/>
          <w:sz w:val="24"/>
          <w:szCs w:val="24"/>
        </w:rPr>
        <w:t>циалист по земельным отношениям Е.В. Алексеева.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  <w:proofErr w:type="gramStart"/>
      <w:r w:rsidRPr="0066204A">
        <w:rPr>
          <w:rFonts w:ascii="Times New Roman" w:hAnsi="Times New Roman" w:cs="Times New Roman"/>
          <w:sz w:val="24"/>
          <w:szCs w:val="24"/>
        </w:rPr>
        <w:t>администрации  городского</w:t>
      </w:r>
      <w:proofErr w:type="gramEnd"/>
      <w:r w:rsidRPr="0066204A">
        <w:rPr>
          <w:rFonts w:ascii="Times New Roman" w:hAnsi="Times New Roman" w:cs="Times New Roman"/>
          <w:sz w:val="24"/>
          <w:szCs w:val="24"/>
        </w:rPr>
        <w:t xml:space="preserve"> поселения «Оловяннинское»</w:t>
      </w:r>
      <w:r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</w:t>
      </w:r>
      <w:proofErr w:type="spellEnd"/>
      <w:r w:rsidRPr="0066204A">
        <w:rPr>
          <w:rFonts w:ascii="Times New Roman" w:hAnsi="Times New Roman" w:cs="Times New Roman"/>
          <w:sz w:val="24"/>
          <w:szCs w:val="24"/>
        </w:rPr>
        <w:t>.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Главный специалист по ЖКХ и муниципальным закупкам</w:t>
      </w:r>
      <w:r>
        <w:rPr>
          <w:rFonts w:ascii="Times New Roman" w:hAnsi="Times New Roman" w:cs="Times New Roman"/>
          <w:sz w:val="24"/>
          <w:szCs w:val="24"/>
        </w:rPr>
        <w:t xml:space="preserve"> Я.С. Парфенова</w:t>
      </w:r>
      <w:r w:rsidRPr="0066204A">
        <w:rPr>
          <w:rFonts w:ascii="Times New Roman" w:hAnsi="Times New Roman" w:cs="Times New Roman"/>
          <w:sz w:val="24"/>
          <w:szCs w:val="24"/>
        </w:rPr>
        <w:t>.</w:t>
      </w:r>
    </w:p>
    <w:p w:rsidR="0066204A" w:rsidRPr="0066204A" w:rsidRDefault="0066204A" w:rsidP="0066204A">
      <w:pPr>
        <w:pStyle w:val="a5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A">
        <w:rPr>
          <w:rFonts w:ascii="Times New Roman" w:hAnsi="Times New Roman" w:cs="Times New Roman"/>
          <w:sz w:val="24"/>
          <w:szCs w:val="24"/>
        </w:rPr>
        <w:t>Главный специалист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С.В. Сурова</w:t>
      </w:r>
      <w:r w:rsidRPr="0066204A">
        <w:rPr>
          <w:rFonts w:ascii="Times New Roman" w:hAnsi="Times New Roman" w:cs="Times New Roman"/>
          <w:sz w:val="24"/>
          <w:szCs w:val="24"/>
        </w:rPr>
        <w:t>.</w:t>
      </w:r>
    </w:p>
    <w:p w:rsidR="00940484" w:rsidRPr="00B56D44" w:rsidRDefault="0060382C" w:rsidP="0066204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6D44" w:rsidRPr="00B56D44">
        <w:rPr>
          <w:rFonts w:ascii="Times New Roman" w:hAnsi="Times New Roman" w:cs="Times New Roman"/>
          <w:sz w:val="24"/>
          <w:szCs w:val="24"/>
        </w:rPr>
        <w:t>соответствии с требованиями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года № 67 (далее – Правила), кворум для исполнения полномочий аукционной комиссией и принятия решений имеется.</w:t>
      </w:r>
    </w:p>
    <w:p w:rsidR="00940484" w:rsidRPr="00940484" w:rsidRDefault="00940484" w:rsidP="007542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6D44" w:rsidRPr="00B56D44" w:rsidRDefault="00B56D44" w:rsidP="00544A4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>опубликовано  на</w:t>
      </w:r>
      <w:proofErr w:type="gramEnd"/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B56D44">
        <w:rPr>
          <w:rFonts w:ascii="Times New Roman" w:hAnsi="Times New Roman" w:cs="Times New Roman"/>
          <w:sz w:val="24"/>
          <w:szCs w:val="24"/>
        </w:rPr>
        <w:t xml:space="preserve"> официальном сайте  </w:t>
      </w:r>
      <w:r w:rsidRPr="00B56D4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в сети "Интернет": </w:t>
      </w:r>
      <w:r w:rsidRPr="00B56D4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www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torgi.gov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Pr="00B56D44">
        <w:rPr>
          <w:rFonts w:ascii="Times New Roman" w:hAnsi="Times New Roman" w:cs="Times New Roman"/>
          <w:sz w:val="24"/>
          <w:szCs w:val="24"/>
        </w:rPr>
        <w:t xml:space="preserve">  </w:t>
      </w:r>
      <w:r w:rsidR="007A6F60">
        <w:rPr>
          <w:rFonts w:ascii="Times New Roman" w:hAnsi="Times New Roman" w:cs="Times New Roman"/>
          <w:sz w:val="24"/>
          <w:szCs w:val="24"/>
        </w:rPr>
        <w:t xml:space="preserve"> и </w:t>
      </w:r>
      <w:r w:rsidRPr="00B56D44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городского поселения «Оловяннинское»: </w:t>
      </w:r>
      <w:proofErr w:type="spellStart"/>
      <w:r w:rsidR="0066204A">
        <w:rPr>
          <w:rFonts w:ascii="Times New Roman" w:hAnsi="Times New Roman" w:cs="Times New Roman"/>
          <w:sz w:val="24"/>
          <w:szCs w:val="24"/>
        </w:rPr>
        <w:t>оловянная.рф</w:t>
      </w:r>
      <w:proofErr w:type="spellEnd"/>
      <w:r w:rsidR="00345114">
        <w:fldChar w:fldCharType="begin"/>
      </w:r>
      <w:r w:rsidR="00345114">
        <w:instrText xml:space="preserve"> HYPERLINK "http://www.posadmin.ru" </w:instrText>
      </w:r>
      <w:r w:rsidR="00345114">
        <w:fldChar w:fldCharType="end"/>
      </w:r>
      <w:r w:rsidRPr="00B56D44">
        <w:rPr>
          <w:rFonts w:ascii="Times New Roman" w:hAnsi="Times New Roman" w:cs="Times New Roman"/>
          <w:sz w:val="24"/>
          <w:szCs w:val="24"/>
        </w:rPr>
        <w:t xml:space="preserve"> </w:t>
      </w:r>
      <w:r w:rsidR="0060382C">
        <w:rPr>
          <w:rFonts w:ascii="Times New Roman" w:hAnsi="Times New Roman" w:cs="Times New Roman"/>
          <w:sz w:val="24"/>
          <w:szCs w:val="24"/>
        </w:rPr>
        <w:t xml:space="preserve"> </w:t>
      </w:r>
      <w:r w:rsidR="00AE1727">
        <w:rPr>
          <w:rFonts w:ascii="Times New Roman" w:hAnsi="Times New Roman" w:cs="Times New Roman"/>
          <w:sz w:val="24"/>
          <w:szCs w:val="24"/>
        </w:rPr>
        <w:t>17</w:t>
      </w:r>
      <w:r w:rsidR="00384392">
        <w:rPr>
          <w:rFonts w:ascii="Times New Roman" w:hAnsi="Times New Roman" w:cs="Times New Roman"/>
          <w:sz w:val="24"/>
          <w:szCs w:val="24"/>
        </w:rPr>
        <w:t>.0</w:t>
      </w:r>
      <w:r w:rsidR="00AE172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848CD">
        <w:rPr>
          <w:rFonts w:ascii="Times New Roman" w:hAnsi="Times New Roman" w:cs="Times New Roman"/>
          <w:sz w:val="24"/>
          <w:szCs w:val="24"/>
        </w:rPr>
        <w:t>.2022</w:t>
      </w:r>
      <w:r w:rsidR="007A6F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6D44" w:rsidRPr="00B56D44" w:rsidRDefault="00B56D44" w:rsidP="00544A4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. Процедура рассмотрения заявок на участие в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проводилась 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proofErr w:type="gramEnd"/>
      <w:r w:rsidR="0054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>комиссией в 1</w:t>
      </w:r>
      <w:r w:rsidR="002427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 xml:space="preserve">.00 час. </w:t>
      </w:r>
      <w:r w:rsidR="0016708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6204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670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27E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6204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>адресу:  674500</w:t>
      </w:r>
      <w:proofErr w:type="gramEnd"/>
      <w:r w:rsidRPr="00B56D44">
        <w:rPr>
          <w:rFonts w:ascii="Times New Roman" w:eastAsia="Times New Roman" w:hAnsi="Times New Roman" w:cs="Times New Roman"/>
          <w:sz w:val="24"/>
          <w:szCs w:val="24"/>
        </w:rPr>
        <w:t>, Забайкальский край, Оловяннинский район, п.Оловянная, ул. Московская, 52 каб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инет главы.</w:t>
      </w: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D44" w:rsidRPr="0016708F" w:rsidRDefault="00B56D44" w:rsidP="00544A4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. До окончания указанного в извещении о проведении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 заявок на участие </w:t>
      </w:r>
      <w:proofErr w:type="gramStart"/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A4F" w:rsidRPr="0094048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544A4F" w:rsidRPr="00940484">
        <w:rPr>
          <w:rFonts w:ascii="Times New Roman" w:hAnsi="Times New Roman" w:cs="Times New Roman"/>
          <w:sz w:val="24"/>
          <w:szCs w:val="24"/>
        </w:rPr>
        <w:t xml:space="preserve"> </w:t>
      </w:r>
      <w:r w:rsidR="00544A4F" w:rsidRPr="00B56D44">
        <w:rPr>
          <w:rFonts w:ascii="Times New Roman" w:hAnsi="Times New Roman" w:cs="Times New Roman"/>
          <w:sz w:val="24"/>
          <w:szCs w:val="24"/>
        </w:rPr>
        <w:t xml:space="preserve">по выбору управляющей организации на право заключения договоров управления многоквартирными домами, расположенными по адресу: </w:t>
      </w:r>
      <w:r w:rsidR="0066204A" w:rsidRPr="0066204A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="0066204A" w:rsidRPr="0016708F">
        <w:rPr>
          <w:rFonts w:ascii="Times New Roman" w:hAnsi="Times New Roman" w:cs="Times New Roman"/>
          <w:sz w:val="24"/>
          <w:szCs w:val="24"/>
        </w:rPr>
        <w:t xml:space="preserve">Оловяннинский район, </w:t>
      </w:r>
      <w:proofErr w:type="spellStart"/>
      <w:r w:rsidR="0066204A" w:rsidRPr="0016708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6204A" w:rsidRPr="0016708F">
        <w:rPr>
          <w:rFonts w:ascii="Times New Roman" w:hAnsi="Times New Roman" w:cs="Times New Roman"/>
          <w:sz w:val="24"/>
          <w:szCs w:val="24"/>
        </w:rPr>
        <w:t xml:space="preserve">.  Оловянная, 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Каратаева  д.</w:t>
      </w:r>
      <w:proofErr w:type="gramEnd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1, д.2, д.3, д.4, ул. Перова 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lastRenderedPageBreak/>
        <w:t>д.2,д.19, д.21, д.23, д.25, д.27, д.29, д.38, д.40, д.42, д.44, ул. Станционная д.24, ул. Гагарина д.15а, д.28, д.30, д.31, д.34,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ул. Строительная д.2, д.3,  д.5, д.6, д.10, д.12, ул. </w:t>
      </w:r>
      <w:proofErr w:type="spellStart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>Погадаева</w:t>
      </w:r>
      <w:proofErr w:type="spellEnd"/>
      <w:r w:rsidR="0016708F" w:rsidRPr="0016708F">
        <w:rPr>
          <w:rFonts w:ascii="Times New Roman" w:eastAsia="Times New Roman" w:hAnsi="Times New Roman" w:cs="Times New Roman"/>
          <w:sz w:val="24"/>
          <w:szCs w:val="24"/>
        </w:rPr>
        <w:t xml:space="preserve"> д.5а, ул. Дзержинского д.28, ул. Клубная д.5, д.6</w:t>
      </w:r>
      <w:r w:rsidR="001670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6D44">
        <w:rPr>
          <w:rFonts w:ascii="Times New Roman" w:hAnsi="Times New Roman" w:cs="Times New Roman"/>
          <w:sz w:val="24"/>
          <w:szCs w:val="24"/>
        </w:rPr>
        <w:t>не было подано ни одной заявки.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6D4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44A4F">
        <w:rPr>
          <w:rFonts w:ascii="Times New Roman" w:hAnsi="Times New Roman" w:cs="Times New Roman"/>
          <w:sz w:val="24"/>
          <w:szCs w:val="24"/>
        </w:rPr>
        <w:t>конкурс</w:t>
      </w:r>
      <w:r w:rsidRPr="00B56D44"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D44" w:rsidRPr="00B56D44" w:rsidRDefault="00B56D44" w:rsidP="00B56D44">
      <w:pPr>
        <w:pStyle w:val="a5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6D44">
        <w:rPr>
          <w:rFonts w:ascii="Times New Roman" w:eastAsia="Times New Roman" w:hAnsi="Times New Roman" w:cs="Times New Roman"/>
          <w:sz w:val="24"/>
          <w:szCs w:val="24"/>
        </w:rPr>
        <w:t>. Настоящий протокол подлежит размещению на официальном сайте </w:t>
      </w:r>
      <w:r w:rsidRPr="00B56D4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в сети "Интернет</w:t>
      </w:r>
      <w:proofErr w:type="gramStart"/>
      <w:r w:rsidRPr="00B56D44">
        <w:rPr>
          <w:rFonts w:ascii="Times New Roman" w:hAnsi="Times New Roman" w:cs="Times New Roman"/>
          <w:color w:val="000000"/>
          <w:sz w:val="24"/>
          <w:szCs w:val="24"/>
        </w:rPr>
        <w:t xml:space="preserve">": </w:t>
      </w:r>
      <w:r w:rsidRPr="00B56D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www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torgi.gov</w:t>
        </w:r>
        <w:r w:rsidRPr="00B56D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56D44">
          <w:rPr>
            <w:rStyle w:val="a6"/>
            <w:rFonts w:ascii="Times New Roman" w:hAnsi="Times New Roman" w:cs="Times New Roman"/>
            <w:bCs/>
            <w:sz w:val="24"/>
            <w:szCs w:val="24"/>
          </w:rPr>
          <w:t>ru</w:t>
        </w:r>
        <w:proofErr w:type="gramEnd"/>
      </w:hyperlink>
      <w:r w:rsidRPr="00B56D44">
        <w:rPr>
          <w:rFonts w:ascii="Times New Roman" w:hAnsi="Times New Roman" w:cs="Times New Roman"/>
          <w:sz w:val="24"/>
          <w:szCs w:val="24"/>
        </w:rPr>
        <w:t xml:space="preserve">  и  на сайте администрации городского поселения «Оловяннинское»: </w:t>
      </w:r>
      <w:proofErr w:type="spellStart"/>
      <w:r w:rsidR="0066204A">
        <w:rPr>
          <w:rFonts w:ascii="Times New Roman" w:hAnsi="Times New Roman" w:cs="Times New Roman"/>
          <w:sz w:val="24"/>
          <w:szCs w:val="24"/>
        </w:rPr>
        <w:t>оловянная.рф</w:t>
      </w:r>
      <w:proofErr w:type="spellEnd"/>
      <w:r w:rsidR="00345114">
        <w:fldChar w:fldCharType="begin"/>
      </w:r>
      <w:r w:rsidR="00345114">
        <w:instrText xml:space="preserve"> HYPERLINK "http://www.posadmin.ru" </w:instrText>
      </w:r>
      <w:r w:rsidR="00345114">
        <w:fldChar w:fldCharType="end"/>
      </w:r>
      <w:r w:rsidRPr="00B56D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484" w:rsidRPr="00544A4F" w:rsidRDefault="00B56D44" w:rsidP="00544A4F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484" w:rsidRPr="00940484" w:rsidRDefault="00940484" w:rsidP="007542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0484" w:rsidRPr="00940484" w:rsidRDefault="00940484" w:rsidP="00940484">
      <w:pPr>
        <w:pStyle w:val="a5"/>
        <w:rPr>
          <w:rFonts w:ascii="Times New Roman" w:hAnsi="Times New Roman" w:cs="Times New Roman"/>
          <w:sz w:val="24"/>
          <w:szCs w:val="24"/>
        </w:rPr>
      </w:pPr>
      <w:r w:rsidRPr="00940484"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 на двух листах</w:t>
      </w:r>
      <w:r w:rsidR="00956FB9">
        <w:rPr>
          <w:rFonts w:ascii="Times New Roman" w:hAnsi="Times New Roman" w:cs="Times New Roman"/>
          <w:sz w:val="24"/>
          <w:szCs w:val="24"/>
        </w:rPr>
        <w:t>.</w:t>
      </w:r>
      <w:r w:rsidRPr="00940484">
        <w:rPr>
          <w:rFonts w:ascii="Times New Roman" w:hAnsi="Times New Roman" w:cs="Times New Roman"/>
          <w:sz w:val="24"/>
          <w:szCs w:val="24"/>
        </w:rPr>
        <w:t xml:space="preserve"> </w:t>
      </w:r>
      <w:r w:rsidR="00754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84" w:rsidRPr="00940484" w:rsidRDefault="00940484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2EE" w:rsidRPr="007542EE" w:rsidRDefault="007542EE" w:rsidP="00940484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7542EE" w:rsidRPr="00CD5BAF" w:rsidTr="00EA57A9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2EE" w:rsidRPr="00AE64B6" w:rsidRDefault="00EE3B39" w:rsidP="00EA57A9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конкурсной комиссии: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2EE" w:rsidRDefault="007542EE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_______________</w:t>
            </w:r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В.П.</w:t>
            </w:r>
          </w:p>
          <w:p w:rsidR="007542EE" w:rsidRPr="00CD5BAF" w:rsidRDefault="007542EE" w:rsidP="00544A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44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FB9" w:rsidRPr="00AE64B6" w:rsidTr="00EA57A9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B9" w:rsidRPr="002427E4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956FB9" w:rsidRPr="002427E4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                                                                                                      </w:t>
            </w:r>
          </w:p>
          <w:p w:rsidR="00956FB9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956FB9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956FB9" w:rsidRPr="002427E4" w:rsidRDefault="00956FB9" w:rsidP="007176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Е.В.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Номоконов</w:t>
            </w:r>
            <w:proofErr w:type="spellEnd"/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Я.С.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66204A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С.В.</w:t>
            </w:r>
          </w:p>
          <w:p w:rsidR="00956FB9" w:rsidRDefault="00956FB9" w:rsidP="0066204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56FB9" w:rsidRDefault="00956FB9" w:rsidP="00EA57A9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  <w:t xml:space="preserve">               </w:t>
            </w:r>
          </w:p>
          <w:p w:rsidR="00956FB9" w:rsidRPr="00AE64B6" w:rsidRDefault="00956FB9" w:rsidP="00544A4F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96565"/>
                <w:sz w:val="24"/>
                <w:szCs w:val="24"/>
              </w:rPr>
              <w:t xml:space="preserve">                     </w:t>
            </w:r>
          </w:p>
        </w:tc>
      </w:tr>
    </w:tbl>
    <w:p w:rsidR="00940484" w:rsidRPr="007542EE" w:rsidRDefault="00940484" w:rsidP="00940484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940484" w:rsidRPr="00940484" w:rsidRDefault="007542EE" w:rsidP="009404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84" w:rsidRPr="00940484" w:rsidRDefault="00940484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3080" w:rsidRPr="00940484" w:rsidRDefault="00FD3080" w:rsidP="0094048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D3080" w:rsidRPr="00940484" w:rsidSect="004079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A6"/>
    <w:multiLevelType w:val="hybridMultilevel"/>
    <w:tmpl w:val="5CB60A6A"/>
    <w:lvl w:ilvl="0" w:tplc="08D88A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484"/>
    <w:rsid w:val="0001153D"/>
    <w:rsid w:val="00023736"/>
    <w:rsid w:val="0007285B"/>
    <w:rsid w:val="000A5902"/>
    <w:rsid w:val="001109E6"/>
    <w:rsid w:val="0016399C"/>
    <w:rsid w:val="0016708F"/>
    <w:rsid w:val="00226F75"/>
    <w:rsid w:val="002427E4"/>
    <w:rsid w:val="00271607"/>
    <w:rsid w:val="002E720C"/>
    <w:rsid w:val="00345114"/>
    <w:rsid w:val="00384392"/>
    <w:rsid w:val="00544A4F"/>
    <w:rsid w:val="00603451"/>
    <w:rsid w:val="0060382C"/>
    <w:rsid w:val="0066204A"/>
    <w:rsid w:val="007037BF"/>
    <w:rsid w:val="007138B4"/>
    <w:rsid w:val="00737AB4"/>
    <w:rsid w:val="0074764D"/>
    <w:rsid w:val="007542EE"/>
    <w:rsid w:val="007A6F60"/>
    <w:rsid w:val="007C5891"/>
    <w:rsid w:val="00800846"/>
    <w:rsid w:val="008848CD"/>
    <w:rsid w:val="008978CA"/>
    <w:rsid w:val="00940484"/>
    <w:rsid w:val="00956FB9"/>
    <w:rsid w:val="00AC6B3E"/>
    <w:rsid w:val="00AE1727"/>
    <w:rsid w:val="00B56D44"/>
    <w:rsid w:val="00D1090F"/>
    <w:rsid w:val="00DC7424"/>
    <w:rsid w:val="00E7089C"/>
    <w:rsid w:val="00EE3B39"/>
    <w:rsid w:val="00EE4E0A"/>
    <w:rsid w:val="00F04208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B34B6-7B6F-4E4D-BF69-531ACBBF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048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04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4048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56D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6D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2022-04-12T02:31:00Z</cp:lastPrinted>
  <dcterms:created xsi:type="dcterms:W3CDTF">2013-05-08T01:00:00Z</dcterms:created>
  <dcterms:modified xsi:type="dcterms:W3CDTF">2022-06-17T06:35:00Z</dcterms:modified>
</cp:coreProperties>
</file>